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6BD2" w14:textId="77777777" w:rsidR="00111AF9" w:rsidRPr="00BB6C84" w:rsidRDefault="00111AF9" w:rsidP="00111AF9">
      <w:pPr>
        <w:pStyle w:val="Default"/>
        <w:rPr>
          <w:rFonts w:asciiTheme="minorHAnsi" w:hAnsiTheme="minorHAnsi" w:cs="Times New Roman"/>
          <w:b/>
          <w:color w:val="auto"/>
          <w:sz w:val="36"/>
          <w:szCs w:val="36"/>
        </w:rPr>
      </w:pPr>
      <w:r w:rsidRPr="00BB6C84">
        <w:rPr>
          <w:rFonts w:asciiTheme="minorHAnsi" w:hAnsiTheme="minorHAnsi" w:cs="Times New Roman"/>
          <w:b/>
          <w:color w:val="auto"/>
          <w:sz w:val="36"/>
          <w:szCs w:val="36"/>
        </w:rPr>
        <w:t>Registrar Expression of Interest and Terminated Registrar</w:t>
      </w:r>
      <w:r w:rsidR="000A00AB" w:rsidRPr="00BB6C84">
        <w:rPr>
          <w:rFonts w:asciiTheme="minorHAnsi" w:hAnsiTheme="minorHAnsi" w:cs="Times New Roman"/>
          <w:b/>
          <w:color w:val="auto"/>
          <w:sz w:val="36"/>
          <w:szCs w:val="36"/>
        </w:rPr>
        <w:t>’</w:t>
      </w:r>
      <w:r w:rsidRPr="00BB6C84">
        <w:rPr>
          <w:rFonts w:asciiTheme="minorHAnsi" w:hAnsiTheme="minorHAnsi" w:cs="Times New Roman"/>
          <w:b/>
          <w:color w:val="auto"/>
          <w:sz w:val="36"/>
          <w:szCs w:val="36"/>
        </w:rPr>
        <w:t xml:space="preserve">s Transition Bid Questions </w:t>
      </w:r>
    </w:p>
    <w:p w14:paraId="19E53FE4" w14:textId="77777777" w:rsidR="00111AF9" w:rsidRPr="00BB6C84" w:rsidRDefault="00111AF9" w:rsidP="00111AF9">
      <w:pPr>
        <w:pStyle w:val="Default"/>
        <w:rPr>
          <w:rFonts w:asciiTheme="minorHAnsi" w:hAnsiTheme="minorHAnsi" w:cs="Times New Roman"/>
          <w:color w:val="auto"/>
          <w:sz w:val="28"/>
          <w:szCs w:val="28"/>
        </w:rPr>
      </w:pPr>
    </w:p>
    <w:p w14:paraId="0AD0D730" w14:textId="77777777" w:rsidR="00111AF9" w:rsidRPr="00BB6C84" w:rsidRDefault="00111AF9" w:rsidP="00111AF9">
      <w:pPr>
        <w:pStyle w:val="Default"/>
        <w:rPr>
          <w:rFonts w:asciiTheme="minorHAnsi" w:hAnsiTheme="minorHAnsi" w:cs="Times New Roman"/>
          <w:color w:val="auto"/>
          <w:sz w:val="28"/>
          <w:szCs w:val="28"/>
        </w:rPr>
      </w:pPr>
    </w:p>
    <w:p w14:paraId="08DBF940" w14:textId="77777777" w:rsidR="00111AF9" w:rsidRPr="00B51C14" w:rsidRDefault="00111AF9" w:rsidP="00111AF9">
      <w:pPr>
        <w:pStyle w:val="Default"/>
        <w:rPr>
          <w:rFonts w:asciiTheme="minorHAnsi" w:hAnsiTheme="minorHAnsi"/>
          <w:color w:val="auto"/>
          <w:sz w:val="28"/>
          <w:szCs w:val="28"/>
        </w:rPr>
      </w:pPr>
      <w:r w:rsidRPr="00B51C14">
        <w:rPr>
          <w:rFonts w:asciiTheme="minorHAnsi" w:hAnsiTheme="minorHAnsi"/>
          <w:b/>
          <w:bCs/>
          <w:color w:val="auto"/>
          <w:sz w:val="28"/>
          <w:szCs w:val="28"/>
        </w:rPr>
        <w:t>Expression of Interest</w:t>
      </w:r>
    </w:p>
    <w:p w14:paraId="79F5B130" w14:textId="77777777" w:rsidR="00111AF9" w:rsidRPr="00B51C14" w:rsidRDefault="00111AF9" w:rsidP="00111AF9">
      <w:pPr>
        <w:pStyle w:val="Default"/>
        <w:rPr>
          <w:rFonts w:asciiTheme="minorHAnsi" w:hAnsiTheme="minorHAnsi"/>
          <w:color w:val="auto"/>
          <w:sz w:val="28"/>
          <w:szCs w:val="28"/>
        </w:rPr>
      </w:pPr>
    </w:p>
    <w:p w14:paraId="619B6D54" w14:textId="77777777" w:rsidR="00111AF9" w:rsidRPr="00BB6C84" w:rsidRDefault="00111AF9" w:rsidP="00111AF9">
      <w:pPr>
        <w:pStyle w:val="Default"/>
        <w:rPr>
          <w:rFonts w:asciiTheme="minorHAnsi" w:hAnsiTheme="minorHAnsi"/>
          <w:color w:val="auto"/>
          <w:sz w:val="22"/>
          <w:szCs w:val="22"/>
        </w:rPr>
      </w:pPr>
      <w:r w:rsidRPr="00BB6C84">
        <w:rPr>
          <w:rFonts w:asciiTheme="minorHAnsi" w:hAnsiTheme="minorHAnsi"/>
          <w:color w:val="auto"/>
          <w:sz w:val="22"/>
          <w:szCs w:val="22"/>
        </w:rPr>
        <w:t xml:space="preserve">Name and IANA ID of the interested registrar: </w:t>
      </w:r>
    </w:p>
    <w:p w14:paraId="22BE2920" w14:textId="77777777" w:rsidR="00111AF9" w:rsidRPr="00BB6C84" w:rsidRDefault="00111AF9" w:rsidP="00111AF9">
      <w:pPr>
        <w:pStyle w:val="Default"/>
        <w:rPr>
          <w:rFonts w:asciiTheme="minorHAnsi" w:hAnsiTheme="minorHAnsi"/>
          <w:color w:val="auto"/>
          <w:sz w:val="22"/>
          <w:szCs w:val="22"/>
        </w:rPr>
      </w:pPr>
    </w:p>
    <w:p w14:paraId="743C82E5" w14:textId="77777777" w:rsidR="00111AF9" w:rsidRPr="00BB6C84" w:rsidRDefault="00111AF9" w:rsidP="00111AF9">
      <w:pPr>
        <w:pStyle w:val="Default"/>
        <w:rPr>
          <w:rFonts w:asciiTheme="minorHAnsi" w:hAnsiTheme="minorHAnsi"/>
          <w:color w:val="auto"/>
          <w:sz w:val="22"/>
          <w:szCs w:val="22"/>
        </w:rPr>
      </w:pPr>
      <w:r w:rsidRPr="00BB6C84">
        <w:rPr>
          <w:rFonts w:asciiTheme="minorHAnsi" w:hAnsiTheme="minorHAnsi"/>
          <w:color w:val="auto"/>
          <w:sz w:val="22"/>
          <w:szCs w:val="22"/>
        </w:rPr>
        <w:t>Registrar contact person</w:t>
      </w:r>
      <w:r w:rsidR="00A1500F" w:rsidRPr="00BB6C84">
        <w:rPr>
          <w:rFonts w:asciiTheme="minorHAnsi" w:hAnsiTheme="minorHAnsi"/>
          <w:color w:val="auto"/>
          <w:sz w:val="22"/>
          <w:szCs w:val="22"/>
        </w:rPr>
        <w:t xml:space="preserve"> for bulk transfer</w:t>
      </w:r>
      <w:r w:rsidRPr="00BB6C84">
        <w:rPr>
          <w:rFonts w:asciiTheme="minorHAnsi" w:hAnsiTheme="minorHAnsi"/>
          <w:color w:val="auto"/>
          <w:sz w:val="22"/>
          <w:szCs w:val="22"/>
        </w:rPr>
        <w:t>:</w:t>
      </w:r>
    </w:p>
    <w:p w14:paraId="507675F7" w14:textId="77777777" w:rsidR="00111AF9" w:rsidRPr="00BB6C84" w:rsidRDefault="00111AF9" w:rsidP="00111AF9">
      <w:pPr>
        <w:pStyle w:val="Default"/>
        <w:rPr>
          <w:rFonts w:asciiTheme="minorHAnsi" w:hAnsiTheme="minorHAnsi"/>
          <w:color w:val="auto"/>
          <w:sz w:val="22"/>
          <w:szCs w:val="22"/>
        </w:rPr>
      </w:pPr>
    </w:p>
    <w:p w14:paraId="6B98586C" w14:textId="77777777" w:rsidR="00111AF9" w:rsidRPr="00BB6C84" w:rsidRDefault="00111AF9" w:rsidP="00111AF9">
      <w:pPr>
        <w:pStyle w:val="Default"/>
        <w:rPr>
          <w:rFonts w:asciiTheme="minorHAnsi" w:hAnsiTheme="minorHAnsi"/>
          <w:color w:val="auto"/>
          <w:sz w:val="22"/>
          <w:szCs w:val="22"/>
        </w:rPr>
      </w:pPr>
      <w:r w:rsidRPr="00BB6C84">
        <w:rPr>
          <w:rFonts w:asciiTheme="minorHAnsi" w:hAnsiTheme="minorHAnsi"/>
          <w:color w:val="auto"/>
          <w:sz w:val="22"/>
          <w:szCs w:val="22"/>
        </w:rPr>
        <w:t xml:space="preserve">Email address and telephone number for </w:t>
      </w:r>
      <w:r w:rsidR="00A1500F" w:rsidRPr="00BB6C84">
        <w:rPr>
          <w:rFonts w:asciiTheme="minorHAnsi" w:hAnsiTheme="minorHAnsi"/>
          <w:color w:val="auto"/>
          <w:sz w:val="22"/>
          <w:szCs w:val="22"/>
        </w:rPr>
        <w:t>registrar’s bulk transfer contact</w:t>
      </w:r>
      <w:r w:rsidRPr="00BB6C84">
        <w:rPr>
          <w:rFonts w:asciiTheme="minorHAnsi" w:hAnsiTheme="minorHAnsi"/>
          <w:color w:val="auto"/>
          <w:sz w:val="22"/>
          <w:szCs w:val="22"/>
        </w:rPr>
        <w:t>:</w:t>
      </w:r>
    </w:p>
    <w:p w14:paraId="4E852351" w14:textId="77777777" w:rsidR="00111AF9" w:rsidRPr="00BB6C84" w:rsidRDefault="00111AF9" w:rsidP="00111AF9">
      <w:pPr>
        <w:pStyle w:val="Default"/>
        <w:rPr>
          <w:rFonts w:asciiTheme="minorHAnsi" w:hAnsiTheme="minorHAnsi"/>
          <w:color w:val="auto"/>
          <w:sz w:val="22"/>
          <w:szCs w:val="22"/>
        </w:rPr>
      </w:pPr>
    </w:p>
    <w:p w14:paraId="64A8AC78" w14:textId="7C041AD6" w:rsidR="00111AF9" w:rsidRDefault="00111AF9" w:rsidP="00111AF9">
      <w:pPr>
        <w:pStyle w:val="Default"/>
        <w:rPr>
          <w:rFonts w:asciiTheme="minorHAnsi" w:hAnsiTheme="minorHAnsi"/>
          <w:color w:val="auto"/>
          <w:sz w:val="22"/>
          <w:szCs w:val="22"/>
        </w:rPr>
      </w:pPr>
      <w:r w:rsidRPr="00BB6C84">
        <w:rPr>
          <w:rFonts w:asciiTheme="minorHAnsi" w:hAnsiTheme="minorHAnsi"/>
          <w:color w:val="auto"/>
          <w:sz w:val="22"/>
          <w:szCs w:val="22"/>
        </w:rPr>
        <w:t>Is your registrar accredited and operational in</w:t>
      </w:r>
      <w:r w:rsidR="000C1FB8">
        <w:rPr>
          <w:rFonts w:asciiTheme="minorHAnsi" w:hAnsiTheme="minorHAnsi"/>
          <w:color w:val="auto"/>
          <w:sz w:val="22"/>
          <w:szCs w:val="22"/>
        </w:rPr>
        <w:t xml:space="preserve"> all of the below gTLDs</w:t>
      </w:r>
      <w:r w:rsidRPr="00BB6C84">
        <w:rPr>
          <w:rFonts w:asciiTheme="minorHAnsi" w:hAnsiTheme="minorHAnsi"/>
          <w:color w:val="auto"/>
          <w:sz w:val="22"/>
          <w:szCs w:val="22"/>
        </w:rPr>
        <w:t xml:space="preserve">? </w:t>
      </w:r>
    </w:p>
    <w:p w14:paraId="44866F90" w14:textId="7472CFD6" w:rsidR="000C1FB8" w:rsidRDefault="000C1FB8" w:rsidP="00111AF9">
      <w:pPr>
        <w:pStyle w:val="Default"/>
        <w:rPr>
          <w:rFonts w:asciiTheme="minorHAnsi" w:hAnsiTheme="minorHAnsi"/>
          <w:color w:val="auto"/>
          <w:sz w:val="22"/>
          <w:szCs w:val="22"/>
        </w:rPr>
      </w:pPr>
    </w:p>
    <w:p w14:paraId="739C2D7D" w14:textId="6573741B" w:rsidR="000C1FB8" w:rsidRPr="00650F4C" w:rsidRDefault="00650F4C" w:rsidP="00111AF9">
      <w:pPr>
        <w:pStyle w:val="Default"/>
        <w:rPr>
          <w:rFonts w:asciiTheme="minorHAnsi" w:hAnsiTheme="minorHAnsi"/>
          <w:color w:val="auto"/>
          <w:sz w:val="22"/>
          <w:szCs w:val="22"/>
        </w:rPr>
      </w:pPr>
      <w:r w:rsidRPr="00650F4C">
        <w:rPr>
          <w:rFonts w:asciiTheme="minorHAnsi" w:hAnsiTheme="minorHAnsi"/>
          <w:color w:val="auto"/>
          <w:sz w:val="22"/>
          <w:szCs w:val="22"/>
        </w:rPr>
        <w:t>.biz</w:t>
      </w:r>
      <w:r w:rsidR="000C1FB8" w:rsidRPr="00650F4C">
        <w:rPr>
          <w:rFonts w:asciiTheme="minorHAnsi" w:hAnsiTheme="minorHAnsi"/>
          <w:color w:val="auto"/>
          <w:sz w:val="22"/>
          <w:szCs w:val="22"/>
        </w:rPr>
        <w:t xml:space="preserve">, </w:t>
      </w:r>
      <w:r w:rsidRPr="00650F4C">
        <w:rPr>
          <w:rFonts w:asciiTheme="minorHAnsi" w:hAnsiTheme="minorHAnsi"/>
          <w:color w:val="auto"/>
          <w:sz w:val="22"/>
          <w:szCs w:val="22"/>
        </w:rPr>
        <w:t>.com</w:t>
      </w:r>
      <w:r w:rsidR="000C1FB8" w:rsidRPr="00650F4C">
        <w:rPr>
          <w:rFonts w:asciiTheme="minorHAnsi" w:hAnsiTheme="minorHAnsi"/>
          <w:color w:val="auto"/>
          <w:sz w:val="22"/>
          <w:szCs w:val="22"/>
        </w:rPr>
        <w:t xml:space="preserve">, </w:t>
      </w:r>
      <w:r w:rsidRPr="00650F4C">
        <w:rPr>
          <w:rFonts w:asciiTheme="minorHAnsi" w:hAnsiTheme="minorHAnsi"/>
          <w:color w:val="auto"/>
          <w:sz w:val="22"/>
          <w:szCs w:val="22"/>
        </w:rPr>
        <w:t>.info, .net, .org</w:t>
      </w:r>
    </w:p>
    <w:p w14:paraId="35ED73D3" w14:textId="77777777" w:rsidR="00111AF9" w:rsidRPr="00BB6C84" w:rsidRDefault="00111AF9" w:rsidP="00111AF9">
      <w:pPr>
        <w:pStyle w:val="Default"/>
        <w:rPr>
          <w:rFonts w:asciiTheme="minorHAnsi" w:hAnsiTheme="minorHAnsi"/>
          <w:color w:val="auto"/>
          <w:sz w:val="22"/>
          <w:szCs w:val="22"/>
        </w:rPr>
      </w:pPr>
    </w:p>
    <w:p w14:paraId="718145A2" w14:textId="77777777" w:rsidR="00111AF9" w:rsidRPr="00BB6C84" w:rsidRDefault="00111AF9" w:rsidP="00111AF9">
      <w:pPr>
        <w:pStyle w:val="Default"/>
        <w:rPr>
          <w:rFonts w:asciiTheme="minorHAnsi" w:hAnsiTheme="minorHAnsi"/>
          <w:color w:val="auto"/>
          <w:sz w:val="22"/>
          <w:szCs w:val="22"/>
        </w:rPr>
      </w:pPr>
      <w:r w:rsidRPr="00BB6C84">
        <w:rPr>
          <w:rFonts w:asciiTheme="minorHAnsi" w:hAnsiTheme="minorHAnsi"/>
          <w:color w:val="auto"/>
          <w:sz w:val="22"/>
          <w:szCs w:val="22"/>
        </w:rPr>
        <w:t>Approximate number of gTLD registrations managed by your registrar:</w:t>
      </w:r>
    </w:p>
    <w:p w14:paraId="07594BD8" w14:textId="77777777" w:rsidR="00A1500F" w:rsidRPr="00BB6C84" w:rsidRDefault="00A1500F" w:rsidP="00111AF9">
      <w:pPr>
        <w:pStyle w:val="Default"/>
        <w:rPr>
          <w:rFonts w:asciiTheme="minorHAnsi" w:hAnsiTheme="minorHAnsi"/>
          <w:color w:val="auto"/>
          <w:sz w:val="28"/>
          <w:szCs w:val="28"/>
        </w:rPr>
      </w:pPr>
    </w:p>
    <w:p w14:paraId="07BF57D7" w14:textId="77777777" w:rsidR="00111AF9" w:rsidRPr="00BB6C84" w:rsidRDefault="00111AF9" w:rsidP="00EC02E3">
      <w:pPr>
        <w:pStyle w:val="Default"/>
        <w:rPr>
          <w:rFonts w:asciiTheme="majorHAnsi" w:hAnsiTheme="majorHAnsi" w:cs="Times New Roman"/>
          <w:color w:val="auto"/>
          <w:sz w:val="28"/>
          <w:szCs w:val="28"/>
        </w:rPr>
      </w:pPr>
    </w:p>
    <w:p w14:paraId="529999B0" w14:textId="77777777" w:rsidR="00A1500F" w:rsidRPr="00B51C14" w:rsidRDefault="00A1500F" w:rsidP="00A1500F">
      <w:pPr>
        <w:pStyle w:val="Default"/>
        <w:rPr>
          <w:rFonts w:asciiTheme="minorHAnsi" w:hAnsiTheme="minorHAnsi"/>
          <w:color w:val="auto"/>
          <w:sz w:val="28"/>
          <w:szCs w:val="28"/>
        </w:rPr>
      </w:pPr>
      <w:r w:rsidRPr="00B51C14">
        <w:rPr>
          <w:rFonts w:asciiTheme="minorHAnsi" w:hAnsiTheme="minorHAnsi"/>
          <w:b/>
          <w:bCs/>
          <w:color w:val="auto"/>
          <w:sz w:val="28"/>
          <w:szCs w:val="28"/>
        </w:rPr>
        <w:t>Terminated Registrar</w:t>
      </w:r>
      <w:r w:rsidR="000A00AB">
        <w:rPr>
          <w:rFonts w:asciiTheme="minorHAnsi" w:hAnsiTheme="minorHAnsi"/>
          <w:b/>
          <w:bCs/>
          <w:color w:val="auto"/>
          <w:sz w:val="28"/>
          <w:szCs w:val="28"/>
        </w:rPr>
        <w:t>’</w:t>
      </w:r>
      <w:r w:rsidRPr="00B51C14">
        <w:rPr>
          <w:rFonts w:asciiTheme="minorHAnsi" w:hAnsiTheme="minorHAnsi"/>
          <w:b/>
          <w:bCs/>
          <w:color w:val="auto"/>
          <w:sz w:val="28"/>
          <w:szCs w:val="28"/>
        </w:rPr>
        <w:t xml:space="preserve">s Transition Bid Questions </w:t>
      </w:r>
    </w:p>
    <w:p w14:paraId="69A9D2D2" w14:textId="77777777" w:rsidR="00A1500F" w:rsidRPr="00B51C14" w:rsidRDefault="00A1500F" w:rsidP="00A1500F">
      <w:pPr>
        <w:pStyle w:val="Default"/>
        <w:rPr>
          <w:rFonts w:asciiTheme="minorHAnsi" w:hAnsiTheme="minorHAnsi"/>
          <w:color w:val="auto"/>
          <w:sz w:val="28"/>
          <w:szCs w:val="28"/>
        </w:rPr>
      </w:pPr>
    </w:p>
    <w:p w14:paraId="3309B2FB" w14:textId="2E30EBA6" w:rsidR="007A7640" w:rsidRPr="00BB6C84" w:rsidRDefault="007A7640" w:rsidP="007A7640">
      <w:pPr>
        <w:pStyle w:val="Default"/>
        <w:rPr>
          <w:color w:val="auto"/>
          <w:sz w:val="22"/>
          <w:szCs w:val="22"/>
        </w:rPr>
      </w:pPr>
      <w:r w:rsidRPr="00BB6C84">
        <w:rPr>
          <w:color w:val="auto"/>
          <w:sz w:val="22"/>
          <w:szCs w:val="22"/>
        </w:rPr>
        <w:t xml:space="preserve">1. Does your registrar provide language support in </w:t>
      </w:r>
      <w:r w:rsidR="00F311B4" w:rsidRPr="00F311B4">
        <w:rPr>
          <w:color w:val="auto"/>
          <w:sz w:val="22"/>
          <w:szCs w:val="22"/>
        </w:rPr>
        <w:t>English</w:t>
      </w:r>
      <w:r w:rsidRPr="00BB6C84">
        <w:rPr>
          <w:color w:val="auto"/>
          <w:sz w:val="22"/>
          <w:szCs w:val="22"/>
        </w:rPr>
        <w:t>?</w:t>
      </w:r>
    </w:p>
    <w:p w14:paraId="16242838" w14:textId="77777777" w:rsidR="007A7640" w:rsidRPr="00BB6C84" w:rsidRDefault="007A7640" w:rsidP="007A7640">
      <w:pPr>
        <w:pStyle w:val="Default"/>
        <w:rPr>
          <w:color w:val="auto"/>
          <w:sz w:val="22"/>
          <w:szCs w:val="22"/>
        </w:rPr>
      </w:pPr>
    </w:p>
    <w:p w14:paraId="0427A871" w14:textId="77777777" w:rsidR="007A7640" w:rsidRPr="00BB6C84" w:rsidRDefault="007A7640" w:rsidP="007A7640">
      <w:pPr>
        <w:pStyle w:val="Default"/>
        <w:rPr>
          <w:color w:val="auto"/>
          <w:sz w:val="22"/>
          <w:szCs w:val="22"/>
        </w:rPr>
      </w:pPr>
      <w:r w:rsidRPr="00BB6C84">
        <w:rPr>
          <w:color w:val="auto"/>
          <w:sz w:val="22"/>
          <w:szCs w:val="22"/>
        </w:rPr>
        <w:t>Yes (5 points)</w:t>
      </w:r>
    </w:p>
    <w:p w14:paraId="00759E18" w14:textId="77777777" w:rsidR="007A7640" w:rsidRPr="00BB6C84" w:rsidRDefault="007A7640" w:rsidP="007A7640">
      <w:pPr>
        <w:pStyle w:val="Default"/>
        <w:rPr>
          <w:color w:val="auto"/>
          <w:sz w:val="22"/>
          <w:szCs w:val="22"/>
        </w:rPr>
      </w:pPr>
    </w:p>
    <w:p w14:paraId="3B3EA42F" w14:textId="77777777" w:rsidR="007A7640" w:rsidRPr="00BB6C84" w:rsidRDefault="007A7640" w:rsidP="007A7640">
      <w:pPr>
        <w:pStyle w:val="Default"/>
        <w:rPr>
          <w:color w:val="auto"/>
          <w:sz w:val="22"/>
          <w:szCs w:val="22"/>
        </w:rPr>
      </w:pPr>
      <w:r w:rsidRPr="00BB6C84">
        <w:rPr>
          <w:color w:val="auto"/>
          <w:sz w:val="22"/>
          <w:szCs w:val="22"/>
        </w:rPr>
        <w:t>No (0 points)</w:t>
      </w:r>
    </w:p>
    <w:p w14:paraId="6D2D7205" w14:textId="77777777" w:rsidR="007A7640" w:rsidRPr="00BB6C84" w:rsidRDefault="007A7640" w:rsidP="00A1500F">
      <w:pPr>
        <w:pStyle w:val="Default"/>
        <w:rPr>
          <w:color w:val="auto"/>
          <w:sz w:val="22"/>
          <w:szCs w:val="22"/>
        </w:rPr>
      </w:pPr>
    </w:p>
    <w:p w14:paraId="037C120C" w14:textId="77777777" w:rsidR="00A1500F" w:rsidRPr="00BB6C84" w:rsidRDefault="007A7640" w:rsidP="00A1500F">
      <w:pPr>
        <w:pStyle w:val="Default"/>
        <w:rPr>
          <w:color w:val="auto"/>
          <w:sz w:val="22"/>
          <w:szCs w:val="22"/>
        </w:rPr>
      </w:pPr>
      <w:r w:rsidRPr="00BB6C84">
        <w:rPr>
          <w:color w:val="auto"/>
          <w:sz w:val="22"/>
          <w:szCs w:val="22"/>
        </w:rPr>
        <w:t>2</w:t>
      </w:r>
      <w:r w:rsidR="00A1500F" w:rsidRPr="00BB6C84">
        <w:rPr>
          <w:color w:val="auto"/>
          <w:sz w:val="22"/>
          <w:szCs w:val="22"/>
        </w:rPr>
        <w:t xml:space="preserve">. Please indicate your registrar’s available customer service below. </w:t>
      </w:r>
    </w:p>
    <w:p w14:paraId="49CCFCF2" w14:textId="77777777" w:rsidR="00A1500F" w:rsidRPr="00BB6C84" w:rsidRDefault="00A1500F" w:rsidP="00A1500F">
      <w:pPr>
        <w:pStyle w:val="Default"/>
        <w:rPr>
          <w:color w:val="auto"/>
          <w:sz w:val="22"/>
          <w:szCs w:val="22"/>
        </w:rPr>
      </w:pPr>
      <w:r w:rsidRPr="00BB6C84">
        <w:rPr>
          <w:color w:val="auto"/>
          <w:sz w:val="22"/>
          <w:szCs w:val="22"/>
        </w:rPr>
        <w:t xml:space="preserve">a. Does your registrar offer free customer support by telephone at least 8 hours per day? </w:t>
      </w:r>
    </w:p>
    <w:p w14:paraId="5810BEA8" w14:textId="77777777" w:rsidR="00A1500F" w:rsidRPr="00BB6C84" w:rsidRDefault="00A1500F" w:rsidP="00A1500F">
      <w:pPr>
        <w:pStyle w:val="Default"/>
        <w:rPr>
          <w:color w:val="auto"/>
          <w:sz w:val="22"/>
          <w:szCs w:val="22"/>
        </w:rPr>
      </w:pPr>
    </w:p>
    <w:p w14:paraId="156F1EB5" w14:textId="77777777" w:rsidR="00A1500F" w:rsidRPr="00BB6C84" w:rsidRDefault="00A1500F" w:rsidP="00A1500F">
      <w:pPr>
        <w:pStyle w:val="Default"/>
        <w:rPr>
          <w:color w:val="auto"/>
          <w:sz w:val="22"/>
          <w:szCs w:val="22"/>
        </w:rPr>
      </w:pPr>
      <w:r w:rsidRPr="00BB6C84">
        <w:rPr>
          <w:color w:val="auto"/>
          <w:sz w:val="22"/>
          <w:szCs w:val="22"/>
        </w:rPr>
        <w:t>Yes (5 points)</w:t>
      </w:r>
    </w:p>
    <w:p w14:paraId="62F9B9E7" w14:textId="77777777" w:rsidR="00A1500F" w:rsidRPr="00BB6C84" w:rsidRDefault="00A1500F" w:rsidP="00A1500F">
      <w:pPr>
        <w:pStyle w:val="Default"/>
        <w:rPr>
          <w:color w:val="auto"/>
          <w:sz w:val="22"/>
          <w:szCs w:val="22"/>
        </w:rPr>
      </w:pPr>
    </w:p>
    <w:p w14:paraId="215DBCF2" w14:textId="77777777" w:rsidR="00A1500F" w:rsidRPr="00BB6C84" w:rsidRDefault="00A1500F" w:rsidP="00A1500F">
      <w:pPr>
        <w:pStyle w:val="Default"/>
        <w:rPr>
          <w:color w:val="auto"/>
          <w:sz w:val="22"/>
          <w:szCs w:val="22"/>
        </w:rPr>
      </w:pPr>
      <w:r w:rsidRPr="00BB6C84">
        <w:rPr>
          <w:color w:val="auto"/>
          <w:sz w:val="22"/>
          <w:szCs w:val="22"/>
        </w:rPr>
        <w:t>No</w:t>
      </w:r>
      <w:r w:rsidR="007A7640" w:rsidRPr="00BB6C84">
        <w:rPr>
          <w:color w:val="auto"/>
          <w:sz w:val="22"/>
          <w:szCs w:val="22"/>
        </w:rPr>
        <w:t xml:space="preserve"> (0 points)</w:t>
      </w:r>
    </w:p>
    <w:p w14:paraId="24264437" w14:textId="77777777" w:rsidR="00A1500F" w:rsidRPr="00BB6C84" w:rsidRDefault="00A1500F" w:rsidP="00A1500F">
      <w:pPr>
        <w:pStyle w:val="Default"/>
        <w:rPr>
          <w:color w:val="auto"/>
          <w:sz w:val="22"/>
          <w:szCs w:val="22"/>
        </w:rPr>
      </w:pPr>
    </w:p>
    <w:p w14:paraId="6B13C393" w14:textId="77777777" w:rsidR="00A1500F" w:rsidRPr="00BB6C84" w:rsidRDefault="00A1500F" w:rsidP="00A1500F">
      <w:pPr>
        <w:pStyle w:val="Default"/>
        <w:rPr>
          <w:color w:val="auto"/>
          <w:sz w:val="22"/>
          <w:szCs w:val="22"/>
        </w:rPr>
      </w:pPr>
      <w:r w:rsidRPr="00BB6C84">
        <w:rPr>
          <w:color w:val="auto"/>
          <w:sz w:val="22"/>
          <w:szCs w:val="22"/>
        </w:rPr>
        <w:t>b. Does your registrar offer free customer support by email and/or ticke</w:t>
      </w:r>
      <w:r w:rsidR="007A7640" w:rsidRPr="00BB6C84">
        <w:rPr>
          <w:color w:val="auto"/>
          <w:sz w:val="22"/>
          <w:szCs w:val="22"/>
        </w:rPr>
        <w:t>ting system with, at most, a 48-</w:t>
      </w:r>
      <w:r w:rsidRPr="00BB6C84">
        <w:rPr>
          <w:color w:val="auto"/>
          <w:sz w:val="22"/>
          <w:szCs w:val="22"/>
        </w:rPr>
        <w:t xml:space="preserve">hour response time? </w:t>
      </w:r>
    </w:p>
    <w:p w14:paraId="7042D72F" w14:textId="77777777" w:rsidR="00A1500F" w:rsidRPr="00BB6C84" w:rsidRDefault="00A1500F" w:rsidP="00A1500F">
      <w:pPr>
        <w:pStyle w:val="Default"/>
        <w:rPr>
          <w:color w:val="auto"/>
          <w:sz w:val="22"/>
          <w:szCs w:val="22"/>
        </w:rPr>
      </w:pPr>
    </w:p>
    <w:p w14:paraId="4F461EC8" w14:textId="77777777" w:rsidR="00A1500F" w:rsidRPr="00BB6C84" w:rsidRDefault="00A1500F" w:rsidP="00A1500F">
      <w:pPr>
        <w:pStyle w:val="Default"/>
        <w:rPr>
          <w:color w:val="auto"/>
          <w:sz w:val="22"/>
          <w:szCs w:val="22"/>
        </w:rPr>
      </w:pPr>
      <w:r w:rsidRPr="00BB6C84">
        <w:rPr>
          <w:color w:val="auto"/>
          <w:sz w:val="22"/>
          <w:szCs w:val="22"/>
        </w:rPr>
        <w:t>Yes (5 points)</w:t>
      </w:r>
    </w:p>
    <w:p w14:paraId="5017D079" w14:textId="77777777" w:rsidR="00A1500F" w:rsidRPr="00BB6C84" w:rsidRDefault="00A1500F" w:rsidP="00A1500F">
      <w:pPr>
        <w:pStyle w:val="Default"/>
        <w:rPr>
          <w:color w:val="auto"/>
          <w:sz w:val="22"/>
          <w:szCs w:val="22"/>
        </w:rPr>
      </w:pPr>
    </w:p>
    <w:p w14:paraId="3CA5886D" w14:textId="77777777" w:rsidR="00A1500F" w:rsidRPr="00BB6C84" w:rsidRDefault="00A1500F" w:rsidP="00A1500F">
      <w:pPr>
        <w:pStyle w:val="Default"/>
        <w:rPr>
          <w:color w:val="auto"/>
          <w:sz w:val="22"/>
          <w:szCs w:val="22"/>
        </w:rPr>
      </w:pPr>
      <w:r w:rsidRPr="00BB6C84">
        <w:rPr>
          <w:color w:val="auto"/>
          <w:sz w:val="22"/>
          <w:szCs w:val="22"/>
        </w:rPr>
        <w:t>No</w:t>
      </w:r>
      <w:r w:rsidR="007A7640" w:rsidRPr="00BB6C84">
        <w:rPr>
          <w:color w:val="auto"/>
          <w:sz w:val="22"/>
          <w:szCs w:val="22"/>
        </w:rPr>
        <w:t xml:space="preserve"> (0 points)</w:t>
      </w:r>
    </w:p>
    <w:p w14:paraId="356F889A" w14:textId="77777777" w:rsidR="00A1500F" w:rsidRPr="00BB6C84" w:rsidRDefault="00A1500F" w:rsidP="00A1500F">
      <w:pPr>
        <w:pStyle w:val="Default"/>
        <w:rPr>
          <w:color w:val="auto"/>
          <w:sz w:val="22"/>
          <w:szCs w:val="22"/>
        </w:rPr>
      </w:pPr>
    </w:p>
    <w:p w14:paraId="12D84EF8" w14:textId="77777777" w:rsidR="00A1500F" w:rsidRPr="00BB6C84" w:rsidRDefault="00A1500F" w:rsidP="00A1500F">
      <w:pPr>
        <w:pStyle w:val="Default"/>
        <w:rPr>
          <w:color w:val="auto"/>
          <w:sz w:val="22"/>
          <w:szCs w:val="22"/>
        </w:rPr>
      </w:pPr>
      <w:r w:rsidRPr="00BB6C84">
        <w:rPr>
          <w:color w:val="auto"/>
          <w:sz w:val="22"/>
          <w:szCs w:val="22"/>
        </w:rPr>
        <w:t xml:space="preserve">c. Does your registrar offer free customer support by web chat or other real-time means at least 8 hours per day? </w:t>
      </w:r>
    </w:p>
    <w:p w14:paraId="0F5A3D77" w14:textId="77777777" w:rsidR="00A1500F" w:rsidRPr="00BB6C84" w:rsidRDefault="00A1500F" w:rsidP="00A1500F">
      <w:pPr>
        <w:pStyle w:val="Default"/>
        <w:rPr>
          <w:color w:val="auto"/>
          <w:sz w:val="22"/>
          <w:szCs w:val="22"/>
        </w:rPr>
      </w:pPr>
    </w:p>
    <w:p w14:paraId="13F4A8A5" w14:textId="77777777" w:rsidR="00A1500F" w:rsidRPr="00BB6C84" w:rsidRDefault="00A1500F" w:rsidP="00A1500F">
      <w:pPr>
        <w:pStyle w:val="Default"/>
        <w:rPr>
          <w:color w:val="auto"/>
          <w:sz w:val="22"/>
          <w:szCs w:val="22"/>
        </w:rPr>
      </w:pPr>
      <w:r w:rsidRPr="00BB6C84">
        <w:rPr>
          <w:color w:val="auto"/>
          <w:sz w:val="22"/>
          <w:szCs w:val="22"/>
        </w:rPr>
        <w:t>Yes (2 points)</w:t>
      </w:r>
    </w:p>
    <w:p w14:paraId="2BF66E13" w14:textId="77777777" w:rsidR="00A1500F" w:rsidRPr="00BB6C84" w:rsidRDefault="00A1500F" w:rsidP="00A1500F">
      <w:pPr>
        <w:pStyle w:val="Default"/>
        <w:rPr>
          <w:color w:val="auto"/>
          <w:sz w:val="22"/>
          <w:szCs w:val="22"/>
        </w:rPr>
      </w:pPr>
    </w:p>
    <w:p w14:paraId="27E9A838" w14:textId="77777777" w:rsidR="00A1500F" w:rsidRPr="00BB6C84" w:rsidRDefault="00A1500F" w:rsidP="00A1500F">
      <w:pPr>
        <w:pStyle w:val="Default"/>
        <w:rPr>
          <w:color w:val="auto"/>
          <w:sz w:val="22"/>
          <w:szCs w:val="22"/>
        </w:rPr>
      </w:pPr>
      <w:r w:rsidRPr="00BB6C84">
        <w:rPr>
          <w:color w:val="auto"/>
          <w:sz w:val="22"/>
          <w:szCs w:val="22"/>
        </w:rPr>
        <w:t>No</w:t>
      </w:r>
      <w:r w:rsidR="007A7640" w:rsidRPr="00BB6C84">
        <w:rPr>
          <w:color w:val="auto"/>
          <w:sz w:val="22"/>
          <w:szCs w:val="22"/>
        </w:rPr>
        <w:t xml:space="preserve"> (0 points)</w:t>
      </w:r>
    </w:p>
    <w:p w14:paraId="49E7339A" w14:textId="77777777" w:rsidR="00A1500F" w:rsidRPr="00BB6C84" w:rsidRDefault="00A1500F" w:rsidP="00A1500F">
      <w:pPr>
        <w:pStyle w:val="Default"/>
        <w:rPr>
          <w:color w:val="auto"/>
          <w:sz w:val="22"/>
          <w:szCs w:val="22"/>
        </w:rPr>
      </w:pPr>
    </w:p>
    <w:p w14:paraId="45B36AD2" w14:textId="77777777" w:rsidR="00A1500F" w:rsidRPr="00BB6C84" w:rsidRDefault="00A1500F" w:rsidP="00A1500F">
      <w:pPr>
        <w:pStyle w:val="Default"/>
        <w:rPr>
          <w:color w:val="auto"/>
          <w:sz w:val="22"/>
          <w:szCs w:val="22"/>
        </w:rPr>
      </w:pPr>
      <w:r w:rsidRPr="00BB6C84">
        <w:rPr>
          <w:color w:val="auto"/>
          <w:sz w:val="22"/>
          <w:szCs w:val="22"/>
        </w:rPr>
        <w:t>3. Please estimate the number of days you anticipate your registrar will require after the registration data is made</w:t>
      </w:r>
      <w:r w:rsidR="00E354F7">
        <w:rPr>
          <w:color w:val="auto"/>
          <w:sz w:val="22"/>
          <w:szCs w:val="22"/>
        </w:rPr>
        <w:t xml:space="preserve"> available before the registry</w:t>
      </w:r>
      <w:r w:rsidRPr="00BB6C84">
        <w:rPr>
          <w:color w:val="auto"/>
          <w:sz w:val="22"/>
          <w:szCs w:val="22"/>
        </w:rPr>
        <w:t xml:space="preserve"> may initiate the bulk transfer. </w:t>
      </w:r>
    </w:p>
    <w:p w14:paraId="0F15C5E5" w14:textId="77777777" w:rsidR="00A1500F" w:rsidRPr="00BB6C84" w:rsidRDefault="00A1500F" w:rsidP="00A1500F">
      <w:pPr>
        <w:pStyle w:val="Default"/>
        <w:rPr>
          <w:color w:val="auto"/>
          <w:sz w:val="22"/>
          <w:szCs w:val="22"/>
        </w:rPr>
      </w:pPr>
    </w:p>
    <w:p w14:paraId="5155A03B" w14:textId="77777777" w:rsidR="00A1500F" w:rsidRPr="00BB6C84" w:rsidRDefault="00A1500F" w:rsidP="00A1500F">
      <w:pPr>
        <w:pStyle w:val="Default"/>
        <w:rPr>
          <w:color w:val="auto"/>
          <w:sz w:val="22"/>
          <w:szCs w:val="22"/>
        </w:rPr>
      </w:pPr>
      <w:r w:rsidRPr="00BB6C84">
        <w:rPr>
          <w:color w:val="auto"/>
          <w:sz w:val="22"/>
          <w:szCs w:val="22"/>
        </w:rPr>
        <w:t>Your response to this question forms a commitment to the indicated timeframe. Failure to meet the committed schedule may result in the deduction of points or disqualification from future de-accredited registrar transition rounds. Points will be awarded as described below.</w:t>
      </w:r>
    </w:p>
    <w:p w14:paraId="5CF0E08E" w14:textId="77777777" w:rsidR="00A1500F" w:rsidRPr="00BB6C84" w:rsidRDefault="00A1500F" w:rsidP="00A1500F">
      <w:pPr>
        <w:pStyle w:val="Default"/>
        <w:rPr>
          <w:color w:val="auto"/>
          <w:sz w:val="22"/>
          <w:szCs w:val="22"/>
        </w:rPr>
      </w:pPr>
    </w:p>
    <w:p w14:paraId="1FE3A1B9" w14:textId="77777777" w:rsidR="00A1500F" w:rsidRPr="00BB6C84" w:rsidRDefault="00A1500F" w:rsidP="00A1500F">
      <w:pPr>
        <w:pStyle w:val="Default"/>
        <w:rPr>
          <w:color w:val="auto"/>
          <w:sz w:val="22"/>
          <w:szCs w:val="22"/>
        </w:rPr>
      </w:pPr>
      <w:r w:rsidRPr="00BB6C84">
        <w:rPr>
          <w:color w:val="auto"/>
          <w:sz w:val="22"/>
          <w:szCs w:val="22"/>
        </w:rPr>
        <w:t>1-5 calendar days (15 points)</w:t>
      </w:r>
    </w:p>
    <w:p w14:paraId="7ABFEC87" w14:textId="77777777" w:rsidR="00A1500F" w:rsidRPr="00BB6C84" w:rsidRDefault="00A1500F" w:rsidP="00A1500F">
      <w:pPr>
        <w:pStyle w:val="Default"/>
        <w:rPr>
          <w:color w:val="auto"/>
          <w:sz w:val="22"/>
          <w:szCs w:val="22"/>
        </w:rPr>
      </w:pPr>
    </w:p>
    <w:p w14:paraId="2FE1EB55" w14:textId="77777777" w:rsidR="00A1500F" w:rsidRPr="00BB6C84" w:rsidRDefault="00A1500F" w:rsidP="00A1500F">
      <w:pPr>
        <w:pStyle w:val="Default"/>
        <w:rPr>
          <w:color w:val="auto"/>
          <w:sz w:val="22"/>
          <w:szCs w:val="22"/>
        </w:rPr>
      </w:pPr>
      <w:r w:rsidRPr="00BB6C84">
        <w:rPr>
          <w:color w:val="auto"/>
          <w:sz w:val="22"/>
          <w:szCs w:val="22"/>
        </w:rPr>
        <w:t>6-10 calendar days (8 points)</w:t>
      </w:r>
    </w:p>
    <w:p w14:paraId="090DF220" w14:textId="77777777" w:rsidR="00A1500F" w:rsidRPr="00BB6C84" w:rsidRDefault="00A1500F" w:rsidP="00A1500F">
      <w:pPr>
        <w:pStyle w:val="Default"/>
        <w:rPr>
          <w:color w:val="auto"/>
          <w:sz w:val="22"/>
          <w:szCs w:val="22"/>
        </w:rPr>
      </w:pPr>
    </w:p>
    <w:p w14:paraId="770E6BB8" w14:textId="77777777" w:rsidR="00A1500F" w:rsidRPr="00BB6C84" w:rsidRDefault="00A1500F" w:rsidP="00A1500F">
      <w:pPr>
        <w:pStyle w:val="Default"/>
        <w:rPr>
          <w:color w:val="auto"/>
          <w:sz w:val="22"/>
          <w:szCs w:val="22"/>
        </w:rPr>
      </w:pPr>
      <w:r w:rsidRPr="00BB6C84">
        <w:rPr>
          <w:color w:val="auto"/>
          <w:sz w:val="22"/>
          <w:szCs w:val="22"/>
        </w:rPr>
        <w:t>11-15 calendar days (5 points)</w:t>
      </w:r>
    </w:p>
    <w:p w14:paraId="7F477796" w14:textId="77777777" w:rsidR="00A1500F" w:rsidRPr="00BB6C84" w:rsidRDefault="00A1500F" w:rsidP="00A1500F">
      <w:pPr>
        <w:pStyle w:val="Default"/>
        <w:rPr>
          <w:color w:val="auto"/>
          <w:sz w:val="22"/>
          <w:szCs w:val="22"/>
        </w:rPr>
      </w:pPr>
    </w:p>
    <w:p w14:paraId="73C3BE88" w14:textId="77777777" w:rsidR="00A1500F" w:rsidRPr="00BB6C84" w:rsidRDefault="00A1500F" w:rsidP="00A1500F">
      <w:pPr>
        <w:pStyle w:val="Default"/>
        <w:rPr>
          <w:color w:val="auto"/>
          <w:sz w:val="22"/>
          <w:szCs w:val="22"/>
        </w:rPr>
      </w:pPr>
      <w:r w:rsidRPr="00BB6C84">
        <w:rPr>
          <w:color w:val="auto"/>
          <w:sz w:val="22"/>
          <w:szCs w:val="22"/>
        </w:rPr>
        <w:t xml:space="preserve">16+ days </w:t>
      </w:r>
      <w:r w:rsidR="007A7640" w:rsidRPr="00BB6C84">
        <w:rPr>
          <w:color w:val="auto"/>
          <w:sz w:val="22"/>
          <w:szCs w:val="22"/>
        </w:rPr>
        <w:t>(0 points)</w:t>
      </w:r>
    </w:p>
    <w:p w14:paraId="37717027" w14:textId="77777777" w:rsidR="00A1500F" w:rsidRPr="00BB6C84" w:rsidRDefault="00A1500F" w:rsidP="00A1500F">
      <w:pPr>
        <w:pStyle w:val="Default"/>
        <w:rPr>
          <w:color w:val="auto"/>
          <w:sz w:val="22"/>
          <w:szCs w:val="22"/>
        </w:rPr>
      </w:pPr>
    </w:p>
    <w:p w14:paraId="15E84EAE" w14:textId="23BF5692" w:rsidR="00A1500F" w:rsidRPr="00BB6C84" w:rsidRDefault="00A1500F" w:rsidP="00A1500F">
      <w:pPr>
        <w:pStyle w:val="Default"/>
        <w:rPr>
          <w:color w:val="auto"/>
          <w:sz w:val="22"/>
          <w:szCs w:val="22"/>
        </w:rPr>
      </w:pPr>
      <w:r w:rsidRPr="00BB6C84">
        <w:rPr>
          <w:color w:val="auto"/>
          <w:sz w:val="22"/>
          <w:szCs w:val="22"/>
        </w:rPr>
        <w:t>4. What fees wo</w:t>
      </w:r>
      <w:r w:rsidR="007A7640" w:rsidRPr="00BB6C84">
        <w:rPr>
          <w:color w:val="auto"/>
          <w:sz w:val="22"/>
          <w:szCs w:val="22"/>
        </w:rPr>
        <w:t>uld you charge (in USD) for .</w:t>
      </w:r>
      <w:r w:rsidR="00D308F0">
        <w:rPr>
          <w:color w:val="auto"/>
          <w:sz w:val="22"/>
          <w:szCs w:val="22"/>
        </w:rPr>
        <w:t>com</w:t>
      </w:r>
      <w:r w:rsidRPr="00BB6C84">
        <w:rPr>
          <w:color w:val="auto"/>
          <w:sz w:val="22"/>
          <w:szCs w:val="22"/>
        </w:rPr>
        <w:t xml:space="preserve"> renewals during the first renewal term following the bulk transfer? (Fees will be evaluated after rounding to the nearest dollar.) </w:t>
      </w:r>
    </w:p>
    <w:p w14:paraId="0C1F19C5" w14:textId="77777777" w:rsidR="00A1500F" w:rsidRPr="00BB6C84" w:rsidRDefault="00A1500F" w:rsidP="00A1500F">
      <w:pPr>
        <w:pStyle w:val="Default"/>
        <w:rPr>
          <w:color w:val="auto"/>
          <w:sz w:val="22"/>
          <w:szCs w:val="22"/>
        </w:rPr>
      </w:pPr>
    </w:p>
    <w:p w14:paraId="202C42A8" w14:textId="77777777" w:rsidR="00A1500F" w:rsidRPr="00BB6C84" w:rsidRDefault="00A1500F" w:rsidP="00A1500F">
      <w:pPr>
        <w:pStyle w:val="Default"/>
        <w:rPr>
          <w:color w:val="auto"/>
          <w:sz w:val="22"/>
          <w:szCs w:val="22"/>
        </w:rPr>
      </w:pPr>
      <w:r w:rsidRPr="00BB6C84">
        <w:rPr>
          <w:color w:val="auto"/>
          <w:sz w:val="22"/>
          <w:szCs w:val="22"/>
        </w:rPr>
        <w:t>$36 and up (0 points)</w:t>
      </w:r>
    </w:p>
    <w:p w14:paraId="5D05E153" w14:textId="77777777" w:rsidR="00A1500F" w:rsidRPr="00BB6C84" w:rsidRDefault="00A1500F" w:rsidP="00A1500F">
      <w:pPr>
        <w:pStyle w:val="Default"/>
        <w:rPr>
          <w:color w:val="auto"/>
          <w:sz w:val="22"/>
          <w:szCs w:val="22"/>
        </w:rPr>
      </w:pPr>
    </w:p>
    <w:p w14:paraId="45A21321" w14:textId="77777777" w:rsidR="00A1500F" w:rsidRPr="00BB6C84" w:rsidRDefault="00A1500F" w:rsidP="00A1500F">
      <w:pPr>
        <w:pStyle w:val="Default"/>
        <w:rPr>
          <w:color w:val="auto"/>
          <w:sz w:val="22"/>
          <w:szCs w:val="22"/>
        </w:rPr>
      </w:pPr>
      <w:r w:rsidRPr="00BB6C84">
        <w:rPr>
          <w:color w:val="auto"/>
          <w:sz w:val="22"/>
          <w:szCs w:val="22"/>
        </w:rPr>
        <w:t>$30-35 (5 points)</w:t>
      </w:r>
    </w:p>
    <w:p w14:paraId="75C4BAFE" w14:textId="77777777" w:rsidR="00A1500F" w:rsidRPr="00BB6C84" w:rsidRDefault="00A1500F" w:rsidP="00A1500F">
      <w:pPr>
        <w:pStyle w:val="Default"/>
        <w:rPr>
          <w:color w:val="auto"/>
          <w:sz w:val="22"/>
          <w:szCs w:val="22"/>
        </w:rPr>
      </w:pPr>
    </w:p>
    <w:p w14:paraId="17469298" w14:textId="77777777" w:rsidR="00A1500F" w:rsidRPr="00BB6C84" w:rsidRDefault="00A1500F" w:rsidP="00A1500F">
      <w:pPr>
        <w:pStyle w:val="Default"/>
        <w:rPr>
          <w:color w:val="auto"/>
          <w:sz w:val="22"/>
          <w:szCs w:val="22"/>
        </w:rPr>
      </w:pPr>
      <w:r w:rsidRPr="00BB6C84">
        <w:rPr>
          <w:color w:val="auto"/>
          <w:sz w:val="22"/>
          <w:szCs w:val="22"/>
        </w:rPr>
        <w:t>$25-29 (7 points)</w:t>
      </w:r>
    </w:p>
    <w:p w14:paraId="09728F7D" w14:textId="77777777" w:rsidR="00A1500F" w:rsidRPr="00BB6C84" w:rsidRDefault="00A1500F" w:rsidP="00A1500F">
      <w:pPr>
        <w:pStyle w:val="Default"/>
        <w:rPr>
          <w:color w:val="auto"/>
          <w:sz w:val="22"/>
          <w:szCs w:val="22"/>
        </w:rPr>
      </w:pPr>
    </w:p>
    <w:p w14:paraId="0AF75FB7" w14:textId="77777777" w:rsidR="00A1500F" w:rsidRPr="00BB6C84" w:rsidRDefault="00A1500F" w:rsidP="00A1500F">
      <w:pPr>
        <w:pStyle w:val="Default"/>
        <w:rPr>
          <w:color w:val="auto"/>
          <w:sz w:val="22"/>
          <w:szCs w:val="22"/>
        </w:rPr>
      </w:pPr>
      <w:r w:rsidRPr="00BB6C84">
        <w:rPr>
          <w:color w:val="auto"/>
          <w:sz w:val="22"/>
          <w:szCs w:val="22"/>
        </w:rPr>
        <w:t>$20-24 (10 points)</w:t>
      </w:r>
    </w:p>
    <w:p w14:paraId="4F1FB6E3" w14:textId="77777777" w:rsidR="00A1500F" w:rsidRPr="00BB6C84" w:rsidRDefault="00A1500F" w:rsidP="00A1500F">
      <w:pPr>
        <w:pStyle w:val="Default"/>
        <w:rPr>
          <w:color w:val="auto"/>
          <w:sz w:val="22"/>
          <w:szCs w:val="22"/>
        </w:rPr>
      </w:pPr>
    </w:p>
    <w:p w14:paraId="0EB80047" w14:textId="77777777" w:rsidR="00A1500F" w:rsidRPr="00BB6C84" w:rsidRDefault="00A1500F" w:rsidP="00A1500F">
      <w:pPr>
        <w:pStyle w:val="Default"/>
        <w:rPr>
          <w:color w:val="auto"/>
          <w:sz w:val="22"/>
          <w:szCs w:val="22"/>
        </w:rPr>
      </w:pPr>
      <w:r w:rsidRPr="00BB6C84">
        <w:rPr>
          <w:color w:val="auto"/>
          <w:sz w:val="22"/>
          <w:szCs w:val="22"/>
        </w:rPr>
        <w:t>$15-19 (12 points)</w:t>
      </w:r>
    </w:p>
    <w:p w14:paraId="43EF6727" w14:textId="77777777" w:rsidR="00A1500F" w:rsidRPr="00BB6C84" w:rsidRDefault="00A1500F" w:rsidP="00A1500F">
      <w:pPr>
        <w:pStyle w:val="Default"/>
        <w:rPr>
          <w:color w:val="auto"/>
          <w:sz w:val="22"/>
          <w:szCs w:val="22"/>
        </w:rPr>
      </w:pPr>
    </w:p>
    <w:p w14:paraId="52552852" w14:textId="77777777" w:rsidR="00A1500F" w:rsidRPr="00BB6C84" w:rsidRDefault="00A1500F" w:rsidP="00A1500F">
      <w:pPr>
        <w:pStyle w:val="Default"/>
        <w:rPr>
          <w:color w:val="auto"/>
          <w:sz w:val="22"/>
          <w:szCs w:val="22"/>
        </w:rPr>
      </w:pPr>
      <w:r w:rsidRPr="00BB6C84">
        <w:rPr>
          <w:color w:val="auto"/>
          <w:sz w:val="22"/>
          <w:szCs w:val="22"/>
        </w:rPr>
        <w:t>$14 or less (15 points)</w:t>
      </w:r>
    </w:p>
    <w:p w14:paraId="27F8B3DF" w14:textId="77777777" w:rsidR="00A1500F" w:rsidRPr="00BB6C84" w:rsidRDefault="00A1500F" w:rsidP="00A1500F">
      <w:pPr>
        <w:pStyle w:val="Default"/>
        <w:rPr>
          <w:color w:val="auto"/>
          <w:sz w:val="22"/>
          <w:szCs w:val="22"/>
        </w:rPr>
      </w:pPr>
    </w:p>
    <w:p w14:paraId="0B1942F0" w14:textId="77777777" w:rsidR="00A1500F" w:rsidRPr="00BB6C84" w:rsidRDefault="00A1500F" w:rsidP="00A1500F">
      <w:pPr>
        <w:pStyle w:val="Default"/>
        <w:rPr>
          <w:color w:val="auto"/>
          <w:sz w:val="22"/>
          <w:szCs w:val="22"/>
        </w:rPr>
      </w:pPr>
      <w:r w:rsidRPr="00BB6C84">
        <w:rPr>
          <w:color w:val="auto"/>
          <w:sz w:val="22"/>
          <w:szCs w:val="22"/>
        </w:rPr>
        <w:t xml:space="preserve">5. Please indicate your registrar’s length of experience below: </w:t>
      </w:r>
    </w:p>
    <w:p w14:paraId="6329AB41" w14:textId="77777777" w:rsidR="00A1500F" w:rsidRPr="00BB6C84" w:rsidRDefault="00A1500F" w:rsidP="00A1500F">
      <w:pPr>
        <w:pStyle w:val="Default"/>
        <w:rPr>
          <w:color w:val="auto"/>
          <w:sz w:val="22"/>
          <w:szCs w:val="22"/>
        </w:rPr>
      </w:pPr>
      <w:r w:rsidRPr="00BB6C84">
        <w:rPr>
          <w:color w:val="auto"/>
          <w:sz w:val="22"/>
          <w:szCs w:val="22"/>
        </w:rPr>
        <w:t xml:space="preserve">a. Has your registrar been ICANN-accredited and operational (i.e., serving unaffiliated gTLD customers as a registrar) for at least one full year? </w:t>
      </w:r>
    </w:p>
    <w:p w14:paraId="509BD40C" w14:textId="77777777" w:rsidR="00A1500F" w:rsidRPr="00BB6C84" w:rsidRDefault="00A1500F" w:rsidP="00A1500F">
      <w:pPr>
        <w:pStyle w:val="Default"/>
        <w:rPr>
          <w:color w:val="auto"/>
          <w:sz w:val="22"/>
          <w:szCs w:val="22"/>
        </w:rPr>
      </w:pPr>
    </w:p>
    <w:p w14:paraId="0522BEBC" w14:textId="77777777" w:rsidR="00A1500F" w:rsidRPr="00BB6C84" w:rsidRDefault="00A1500F" w:rsidP="00A1500F">
      <w:pPr>
        <w:pStyle w:val="Default"/>
        <w:rPr>
          <w:color w:val="auto"/>
          <w:sz w:val="22"/>
          <w:szCs w:val="22"/>
        </w:rPr>
      </w:pPr>
      <w:r w:rsidRPr="00BB6C84">
        <w:rPr>
          <w:color w:val="auto"/>
          <w:sz w:val="22"/>
          <w:szCs w:val="22"/>
        </w:rPr>
        <w:t>Yes (2 points)</w:t>
      </w:r>
    </w:p>
    <w:p w14:paraId="20FBD4C4" w14:textId="77777777" w:rsidR="00A1500F" w:rsidRPr="00BB6C84" w:rsidRDefault="00A1500F" w:rsidP="00A1500F">
      <w:pPr>
        <w:pStyle w:val="Default"/>
        <w:rPr>
          <w:color w:val="auto"/>
          <w:sz w:val="22"/>
          <w:szCs w:val="22"/>
        </w:rPr>
      </w:pPr>
    </w:p>
    <w:p w14:paraId="781E2BF5" w14:textId="77777777" w:rsidR="00A1500F" w:rsidRPr="00BB6C84" w:rsidRDefault="00A1500F" w:rsidP="00A1500F">
      <w:pPr>
        <w:pStyle w:val="Default"/>
        <w:rPr>
          <w:color w:val="auto"/>
          <w:sz w:val="22"/>
          <w:szCs w:val="22"/>
        </w:rPr>
      </w:pPr>
      <w:r w:rsidRPr="00BB6C84">
        <w:rPr>
          <w:color w:val="auto"/>
          <w:sz w:val="22"/>
          <w:szCs w:val="22"/>
        </w:rPr>
        <w:t>No (0 points)</w:t>
      </w:r>
    </w:p>
    <w:p w14:paraId="38893E28" w14:textId="77777777" w:rsidR="00A1500F" w:rsidRPr="00BB6C84" w:rsidRDefault="00A1500F" w:rsidP="00A1500F">
      <w:pPr>
        <w:pStyle w:val="Default"/>
        <w:rPr>
          <w:color w:val="auto"/>
          <w:sz w:val="22"/>
          <w:szCs w:val="22"/>
        </w:rPr>
      </w:pPr>
    </w:p>
    <w:p w14:paraId="04224A98" w14:textId="77777777" w:rsidR="00A1500F" w:rsidRPr="00BB6C84" w:rsidRDefault="00A1500F" w:rsidP="00A1500F">
      <w:pPr>
        <w:pStyle w:val="Default"/>
        <w:rPr>
          <w:color w:val="auto"/>
          <w:sz w:val="22"/>
          <w:szCs w:val="22"/>
        </w:rPr>
      </w:pPr>
      <w:r w:rsidRPr="00BB6C84">
        <w:rPr>
          <w:color w:val="auto"/>
          <w:sz w:val="22"/>
          <w:szCs w:val="22"/>
        </w:rPr>
        <w:t xml:space="preserve">b. Has your registrar been ICANN-accredited and operational (i.e., serving unaffiliated gTLD customers as a registrar) for at least two full years? </w:t>
      </w:r>
    </w:p>
    <w:p w14:paraId="32945654" w14:textId="77777777" w:rsidR="00A1500F" w:rsidRPr="00BB6C84" w:rsidRDefault="00A1500F" w:rsidP="00A1500F">
      <w:pPr>
        <w:pStyle w:val="Default"/>
        <w:rPr>
          <w:color w:val="auto"/>
          <w:sz w:val="22"/>
          <w:szCs w:val="22"/>
        </w:rPr>
      </w:pPr>
    </w:p>
    <w:p w14:paraId="7FC09553" w14:textId="77777777" w:rsidR="00A1500F" w:rsidRPr="00BB6C84" w:rsidRDefault="00A1500F" w:rsidP="00A1500F">
      <w:pPr>
        <w:pStyle w:val="Default"/>
        <w:rPr>
          <w:color w:val="auto"/>
          <w:sz w:val="22"/>
          <w:szCs w:val="22"/>
        </w:rPr>
      </w:pPr>
      <w:r w:rsidRPr="00BB6C84">
        <w:rPr>
          <w:color w:val="auto"/>
          <w:sz w:val="22"/>
          <w:szCs w:val="22"/>
        </w:rPr>
        <w:t>Yes (1 point)</w:t>
      </w:r>
    </w:p>
    <w:p w14:paraId="1A2D95EE" w14:textId="77777777" w:rsidR="00A1500F" w:rsidRPr="00BB6C84" w:rsidRDefault="00A1500F" w:rsidP="00A1500F">
      <w:pPr>
        <w:pStyle w:val="Default"/>
        <w:rPr>
          <w:color w:val="auto"/>
          <w:sz w:val="22"/>
          <w:szCs w:val="22"/>
        </w:rPr>
      </w:pPr>
    </w:p>
    <w:p w14:paraId="61DD79D7" w14:textId="77777777" w:rsidR="00A1500F" w:rsidRPr="00BB6C84" w:rsidRDefault="00A1500F" w:rsidP="00A1500F">
      <w:pPr>
        <w:pStyle w:val="Default"/>
        <w:rPr>
          <w:color w:val="auto"/>
          <w:sz w:val="22"/>
          <w:szCs w:val="22"/>
        </w:rPr>
      </w:pPr>
      <w:r w:rsidRPr="00BB6C84">
        <w:rPr>
          <w:color w:val="auto"/>
          <w:sz w:val="22"/>
          <w:szCs w:val="22"/>
        </w:rPr>
        <w:t>No (0 points)</w:t>
      </w:r>
    </w:p>
    <w:p w14:paraId="089817A8" w14:textId="77777777" w:rsidR="00A1500F" w:rsidRPr="00BB6C84" w:rsidRDefault="00A1500F" w:rsidP="00A1500F">
      <w:pPr>
        <w:pStyle w:val="Default"/>
        <w:rPr>
          <w:color w:val="auto"/>
          <w:sz w:val="22"/>
          <w:szCs w:val="22"/>
        </w:rPr>
      </w:pPr>
    </w:p>
    <w:p w14:paraId="4DD046BF" w14:textId="77777777" w:rsidR="00A1500F" w:rsidRPr="00BB6C84" w:rsidRDefault="00442407" w:rsidP="00A1500F">
      <w:pPr>
        <w:pStyle w:val="Default"/>
        <w:rPr>
          <w:color w:val="auto"/>
          <w:sz w:val="22"/>
          <w:szCs w:val="22"/>
        </w:rPr>
      </w:pPr>
      <w:r>
        <w:rPr>
          <w:color w:val="auto"/>
          <w:sz w:val="22"/>
          <w:szCs w:val="22"/>
        </w:rPr>
        <w:t>6</w:t>
      </w:r>
      <w:r w:rsidR="00A1500F" w:rsidRPr="00BB6C84">
        <w:rPr>
          <w:color w:val="auto"/>
          <w:sz w:val="22"/>
          <w:szCs w:val="22"/>
        </w:rPr>
        <w:t>. If there is any additional relevant information with regard to your registrar that you believe would be useful in facilitating the bulk transfer of the gTLD names previously managed</w:t>
      </w:r>
      <w:r w:rsidR="00394D2D">
        <w:rPr>
          <w:color w:val="auto"/>
          <w:sz w:val="22"/>
          <w:szCs w:val="22"/>
        </w:rPr>
        <w:t xml:space="preserve"> by the de-accredited registrar</w:t>
      </w:r>
      <w:r w:rsidR="00A1500F" w:rsidRPr="00BB6C84">
        <w:rPr>
          <w:color w:val="auto"/>
          <w:sz w:val="22"/>
          <w:szCs w:val="22"/>
        </w:rPr>
        <w:t xml:space="preserve">, please provide such information below. This additional information may be worth up to 10 points – the actual amount of points (if any) awarded for this information will </w:t>
      </w:r>
      <w:r w:rsidR="00A1500F" w:rsidRPr="00BB6C84">
        <w:rPr>
          <w:color w:val="auto"/>
          <w:sz w:val="22"/>
          <w:szCs w:val="22"/>
        </w:rPr>
        <w:lastRenderedPageBreak/>
        <w:t xml:space="preserve">be at the discretion of ICANN. </w:t>
      </w:r>
    </w:p>
    <w:p w14:paraId="4A36E880" w14:textId="77777777" w:rsidR="00A1500F" w:rsidRPr="00BB6C84" w:rsidRDefault="00A1500F" w:rsidP="00A1500F">
      <w:pPr>
        <w:pStyle w:val="Default"/>
        <w:rPr>
          <w:color w:val="auto"/>
          <w:sz w:val="22"/>
          <w:szCs w:val="22"/>
        </w:rPr>
      </w:pPr>
    </w:p>
    <w:p w14:paraId="37824B8B" w14:textId="77777777" w:rsidR="00EC239C" w:rsidRPr="00BB6C84" w:rsidRDefault="00442407" w:rsidP="00EC239C">
      <w:pPr>
        <w:pStyle w:val="Default"/>
        <w:rPr>
          <w:color w:val="auto"/>
          <w:sz w:val="22"/>
          <w:szCs w:val="22"/>
        </w:rPr>
      </w:pPr>
      <w:r>
        <w:rPr>
          <w:color w:val="auto"/>
          <w:sz w:val="22"/>
          <w:szCs w:val="22"/>
        </w:rPr>
        <w:t>7</w:t>
      </w:r>
      <w:r w:rsidR="00EC239C" w:rsidRPr="00BB6C84">
        <w:rPr>
          <w:color w:val="auto"/>
          <w:sz w:val="22"/>
          <w:szCs w:val="22"/>
        </w:rPr>
        <w:t xml:space="preserve">. Please confirm that, if chosen, your registrar would not require payment by ICANN for any bulk transfer. </w:t>
      </w:r>
    </w:p>
    <w:p w14:paraId="1C98F38F" w14:textId="77777777" w:rsidR="00EC239C" w:rsidRPr="00BB6C84" w:rsidRDefault="00EC239C" w:rsidP="00A1500F">
      <w:pPr>
        <w:pStyle w:val="Default"/>
        <w:rPr>
          <w:color w:val="auto"/>
          <w:sz w:val="22"/>
          <w:szCs w:val="22"/>
        </w:rPr>
      </w:pPr>
    </w:p>
    <w:p w14:paraId="32C4632E" w14:textId="77777777" w:rsidR="00A1500F" w:rsidRPr="00BB6C84" w:rsidRDefault="00442407" w:rsidP="00EC239C">
      <w:pPr>
        <w:pStyle w:val="Default"/>
        <w:rPr>
          <w:color w:val="auto"/>
          <w:sz w:val="22"/>
          <w:szCs w:val="22"/>
        </w:rPr>
      </w:pPr>
      <w:r>
        <w:rPr>
          <w:color w:val="auto"/>
          <w:sz w:val="22"/>
          <w:szCs w:val="22"/>
        </w:rPr>
        <w:t>8</w:t>
      </w:r>
      <w:r w:rsidR="00A1500F" w:rsidRPr="00BB6C84">
        <w:rPr>
          <w:color w:val="auto"/>
          <w:sz w:val="22"/>
          <w:szCs w:val="22"/>
        </w:rPr>
        <w:t>. Would your registrar be willing to make a payment to recei</w:t>
      </w:r>
      <w:r w:rsidR="00E354F7">
        <w:rPr>
          <w:color w:val="auto"/>
          <w:sz w:val="22"/>
          <w:szCs w:val="22"/>
        </w:rPr>
        <w:t>ve the de-accredited registrar’s</w:t>
      </w:r>
      <w:r w:rsidR="00A1500F" w:rsidRPr="00BB6C84">
        <w:rPr>
          <w:color w:val="auto"/>
          <w:sz w:val="22"/>
          <w:szCs w:val="22"/>
        </w:rPr>
        <w:t xml:space="preserve"> domain names? If so, how much would your registrar be willing to pay per domain name transferred? </w:t>
      </w:r>
    </w:p>
    <w:p w14:paraId="331DB853" w14:textId="77777777" w:rsidR="00EC02E3" w:rsidRPr="000A0A6D" w:rsidRDefault="00EC02E3" w:rsidP="00EC02E3">
      <w:pPr>
        <w:pStyle w:val="Default"/>
        <w:rPr>
          <w:rFonts w:asciiTheme="majorHAnsi" w:hAnsiTheme="majorHAnsi"/>
          <w:color w:val="auto"/>
        </w:rPr>
      </w:pPr>
    </w:p>
    <w:p w14:paraId="16350F1D" w14:textId="77777777" w:rsidR="00EC02E3" w:rsidRPr="000A0A6D" w:rsidRDefault="00EC02E3" w:rsidP="00EC02E3">
      <w:pPr>
        <w:pStyle w:val="Default"/>
        <w:rPr>
          <w:rFonts w:asciiTheme="majorHAnsi" w:hAnsiTheme="majorHAnsi"/>
          <w:color w:val="auto"/>
        </w:rPr>
      </w:pPr>
    </w:p>
    <w:p w14:paraId="0C917F8A" w14:textId="77777777" w:rsidR="00EC02E3" w:rsidRPr="000A0A6D" w:rsidRDefault="00EC02E3" w:rsidP="00EC02E3">
      <w:pPr>
        <w:pStyle w:val="Default"/>
        <w:rPr>
          <w:rFonts w:asciiTheme="majorHAnsi" w:hAnsiTheme="majorHAnsi"/>
          <w:color w:val="auto"/>
        </w:rPr>
      </w:pPr>
    </w:p>
    <w:p w14:paraId="44D686DB" w14:textId="77777777" w:rsidR="002760A0" w:rsidRPr="00BB6C84" w:rsidRDefault="002760A0" w:rsidP="002760A0">
      <w:pPr>
        <w:pStyle w:val="Default"/>
        <w:rPr>
          <w:rFonts w:asciiTheme="minorHAnsi" w:hAnsiTheme="minorHAnsi" w:cs="Times New Roman"/>
          <w:b/>
          <w:color w:val="auto"/>
          <w:sz w:val="28"/>
          <w:szCs w:val="28"/>
        </w:rPr>
      </w:pPr>
      <w:r w:rsidRPr="00BB6C84">
        <w:rPr>
          <w:rFonts w:asciiTheme="minorHAnsi" w:hAnsiTheme="minorHAnsi" w:cs="Times New Roman"/>
          <w:b/>
          <w:color w:val="auto"/>
          <w:sz w:val="28"/>
          <w:szCs w:val="28"/>
        </w:rPr>
        <w:t xml:space="preserve">Explanation of Scoring </w:t>
      </w:r>
    </w:p>
    <w:p w14:paraId="75006276" w14:textId="77777777" w:rsidR="00BB6C84" w:rsidRDefault="00BB6C84" w:rsidP="002760A0">
      <w:pPr>
        <w:pStyle w:val="Default"/>
        <w:rPr>
          <w:rFonts w:asciiTheme="minorHAnsi" w:hAnsiTheme="minorHAnsi" w:cs="Times New Roman"/>
          <w:color w:val="auto"/>
          <w:sz w:val="30"/>
          <w:szCs w:val="30"/>
        </w:rPr>
      </w:pPr>
    </w:p>
    <w:p w14:paraId="2ACE4014"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After the points earned are totaled, all applications will be categorized as follows: </w:t>
      </w:r>
    </w:p>
    <w:p w14:paraId="457D18CE"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 - 46 – 60 Points (best match / most qualified) </w:t>
      </w:r>
    </w:p>
    <w:p w14:paraId="6B2D72FF"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II - 34 – 45 Points </w:t>
      </w:r>
    </w:p>
    <w:p w14:paraId="49A18A83"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III - 21 – 33 Points </w:t>
      </w:r>
    </w:p>
    <w:p w14:paraId="554B9064"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IV - 0 – 20 Points </w:t>
      </w:r>
    </w:p>
    <w:p w14:paraId="4EEF2D23" w14:textId="77777777" w:rsidR="002760A0" w:rsidRPr="00BB6C84" w:rsidRDefault="002760A0" w:rsidP="002760A0">
      <w:pPr>
        <w:pStyle w:val="Default"/>
        <w:rPr>
          <w:rFonts w:asciiTheme="minorHAnsi" w:hAnsiTheme="minorHAnsi" w:cs="Times New Roman"/>
          <w:color w:val="auto"/>
          <w:sz w:val="22"/>
          <w:szCs w:val="22"/>
        </w:rPr>
      </w:pPr>
    </w:p>
    <w:p w14:paraId="48A36544"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In order to promote a broader opportunity for all registrars to potentially receive bulk transfers through this process, the applicant(s) in the highest achieved score category will be considered for the bulk transfer. In other words, if there are multiple applicants in category I, they will all be deemed to have a tied score. Similarly, all applicants in category II will be deemed to have a tied score, etc. </w:t>
      </w:r>
    </w:p>
    <w:p w14:paraId="3F70BB78" w14:textId="77777777" w:rsidR="002760A0" w:rsidRPr="00BB6C84" w:rsidRDefault="002760A0" w:rsidP="002760A0">
      <w:pPr>
        <w:pStyle w:val="Default"/>
        <w:rPr>
          <w:rFonts w:asciiTheme="minorHAnsi" w:hAnsiTheme="minorHAnsi" w:cs="Times New Roman"/>
          <w:color w:val="auto"/>
          <w:sz w:val="22"/>
          <w:szCs w:val="22"/>
        </w:rPr>
      </w:pPr>
    </w:p>
    <w:p w14:paraId="62D4B54C"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In the event multiple applicants are scored in the highest achieved category, their responses to question </w:t>
      </w:r>
      <w:r w:rsidR="00442407">
        <w:rPr>
          <w:rFonts w:asciiTheme="minorHAnsi" w:hAnsiTheme="minorHAnsi" w:cs="Times New Roman"/>
          <w:color w:val="auto"/>
          <w:sz w:val="22"/>
          <w:szCs w:val="22"/>
        </w:rPr>
        <w:t>8</w:t>
      </w:r>
      <w:r w:rsidRPr="00BB6C84">
        <w:rPr>
          <w:rFonts w:asciiTheme="minorHAnsi" w:hAnsiTheme="minorHAnsi" w:cs="Times New Roman"/>
          <w:color w:val="auto"/>
          <w:sz w:val="22"/>
          <w:szCs w:val="22"/>
        </w:rPr>
        <w:t xml:space="preserve"> will be used to break the tie. </w:t>
      </w:r>
    </w:p>
    <w:p w14:paraId="153C021F" w14:textId="77777777" w:rsidR="002760A0" w:rsidRPr="00BB6C84" w:rsidRDefault="002760A0" w:rsidP="002760A0">
      <w:pPr>
        <w:rPr>
          <w:sz w:val="22"/>
          <w:szCs w:val="22"/>
        </w:rPr>
      </w:pPr>
      <w:r w:rsidRPr="00BB6C84">
        <w:rPr>
          <w:rFonts w:cs="Times New Roman"/>
          <w:sz w:val="22"/>
          <w:szCs w:val="22"/>
        </w:rPr>
        <w:t>Please note: Registrar-applicants who are determined by ICANN to not be in good standing with regard to all ICANN obligations will be disqualified and their applications will not be considered.</w:t>
      </w:r>
    </w:p>
    <w:p w14:paraId="3A2A2D1D" w14:textId="77777777" w:rsidR="00EC02E3" w:rsidRPr="000A0A6D" w:rsidRDefault="00EC02E3" w:rsidP="00EC02E3">
      <w:pPr>
        <w:pStyle w:val="Default"/>
        <w:rPr>
          <w:rFonts w:asciiTheme="majorHAnsi" w:hAnsiTheme="majorHAnsi"/>
          <w:color w:val="auto"/>
        </w:rPr>
      </w:pPr>
    </w:p>
    <w:p w14:paraId="7F1180CE" w14:textId="77777777" w:rsidR="00EC02E3" w:rsidRPr="000A0A6D" w:rsidRDefault="00EC02E3" w:rsidP="00EC02E3">
      <w:pPr>
        <w:pStyle w:val="Default"/>
        <w:rPr>
          <w:rFonts w:asciiTheme="majorHAnsi" w:hAnsiTheme="majorHAnsi"/>
          <w:color w:val="auto"/>
        </w:rPr>
      </w:pPr>
    </w:p>
    <w:p w14:paraId="5D8765C8" w14:textId="77777777" w:rsidR="00EC02E3" w:rsidRPr="000A0A6D" w:rsidRDefault="00EC02E3" w:rsidP="00EC02E3">
      <w:pPr>
        <w:pStyle w:val="Default"/>
        <w:rPr>
          <w:rFonts w:asciiTheme="majorHAnsi" w:hAnsiTheme="majorHAnsi"/>
          <w:color w:val="auto"/>
        </w:rPr>
      </w:pPr>
    </w:p>
    <w:p w14:paraId="2E5888BE" w14:textId="77777777" w:rsidR="00EC02E3" w:rsidRPr="000A0A6D" w:rsidRDefault="00EC02E3" w:rsidP="00EC02E3">
      <w:pPr>
        <w:pStyle w:val="Default"/>
        <w:rPr>
          <w:rFonts w:asciiTheme="majorHAnsi" w:hAnsiTheme="majorHAnsi" w:cs="Times New Roman"/>
          <w:color w:val="auto"/>
        </w:rPr>
      </w:pPr>
    </w:p>
    <w:p w14:paraId="1582A7C2" w14:textId="77777777" w:rsidR="00EC02E3" w:rsidRPr="000A0A6D" w:rsidRDefault="00EC02E3" w:rsidP="00EC02E3">
      <w:pPr>
        <w:pStyle w:val="Default"/>
        <w:rPr>
          <w:rFonts w:asciiTheme="majorHAnsi" w:hAnsiTheme="majorHAnsi" w:cs="Times New Roman"/>
          <w:color w:val="auto"/>
        </w:rPr>
      </w:pPr>
    </w:p>
    <w:p w14:paraId="506A82EF" w14:textId="77777777" w:rsidR="00EC02E3" w:rsidRPr="000A0A6D" w:rsidRDefault="00EC02E3" w:rsidP="00EC02E3">
      <w:pPr>
        <w:pStyle w:val="Default"/>
        <w:rPr>
          <w:rFonts w:asciiTheme="majorHAnsi" w:hAnsiTheme="majorHAnsi" w:cs="Times New Roman"/>
          <w:color w:val="auto"/>
        </w:rPr>
      </w:pPr>
    </w:p>
    <w:p w14:paraId="212DF347" w14:textId="77777777" w:rsidR="00EC02E3" w:rsidRPr="000A0A6D" w:rsidRDefault="00EC02E3" w:rsidP="00EC02E3">
      <w:pPr>
        <w:pStyle w:val="Default"/>
        <w:rPr>
          <w:rFonts w:asciiTheme="majorHAnsi" w:hAnsiTheme="majorHAnsi" w:cs="Times New Roman"/>
          <w:color w:val="auto"/>
        </w:rPr>
      </w:pPr>
    </w:p>
    <w:p w14:paraId="7ADAA635" w14:textId="77777777" w:rsidR="00EC02E3" w:rsidRDefault="00EC02E3" w:rsidP="00EC02E3">
      <w:pPr>
        <w:rPr>
          <w:rFonts w:asciiTheme="majorHAnsi" w:hAnsiTheme="majorHAnsi"/>
        </w:rPr>
      </w:pPr>
    </w:p>
    <w:p w14:paraId="31274108" w14:textId="77777777" w:rsidR="00EC02E3" w:rsidRPr="000A0A6D" w:rsidRDefault="00EC02E3" w:rsidP="00EC02E3">
      <w:pPr>
        <w:rPr>
          <w:rFonts w:asciiTheme="majorHAnsi" w:hAnsiTheme="majorHAnsi"/>
        </w:rPr>
      </w:pPr>
    </w:p>
    <w:p w14:paraId="49F69A76" w14:textId="77777777" w:rsidR="00CD786F" w:rsidRPr="00EC02E3" w:rsidRDefault="00CD786F" w:rsidP="00EC02E3"/>
    <w:sectPr w:rsidR="00CD786F" w:rsidRPr="00EC02E3" w:rsidSect="0051081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7D15F" w14:textId="77777777" w:rsidR="00AE5807" w:rsidRDefault="00AE5807" w:rsidP="00464BED">
      <w:r>
        <w:separator/>
      </w:r>
    </w:p>
  </w:endnote>
  <w:endnote w:type="continuationSeparator" w:id="0">
    <w:p w14:paraId="58B903D5" w14:textId="77777777" w:rsidR="00AE5807" w:rsidRDefault="00AE5807"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A704" w14:textId="77777777" w:rsidR="007F2A0D" w:rsidRDefault="007F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FD28A8" w14:paraId="5F0CDC3A" w14:textId="77777777" w:rsidTr="00F46143">
      <w:trPr>
        <w:trHeight w:hRule="exact" w:val="648"/>
      </w:trPr>
      <w:tc>
        <w:tcPr>
          <w:tcW w:w="746" w:type="dxa"/>
        </w:tcPr>
        <w:p w14:paraId="4529520C" w14:textId="77777777" w:rsidR="00FD28A8" w:rsidRPr="000B0F4B" w:rsidRDefault="00FD28A8" w:rsidP="00F46143">
          <w:pPr>
            <w:pStyle w:val="FooterICANN3spacing"/>
          </w:pPr>
          <w:r w:rsidRPr="003D162C">
            <w:t>ICANN |</w:t>
          </w:r>
        </w:p>
      </w:tc>
      <w:tc>
        <w:tcPr>
          <w:tcW w:w="8813" w:type="dxa"/>
          <w:tcBorders>
            <w:right w:val="single" w:sz="48" w:space="0" w:color="FFFFFF" w:themeColor="background1"/>
          </w:tcBorders>
        </w:tcPr>
        <w:p w14:paraId="30036341" w14:textId="77777777" w:rsidR="00FD28A8" w:rsidRDefault="00FD28A8" w:rsidP="00F46143">
          <w:pPr>
            <w:pStyle w:val="FooterNotCaps"/>
          </w:pPr>
          <w:r w:rsidRPr="000B0F4B">
            <w:ptab w:relativeTo="margin" w:alignment="left" w:leader="none"/>
          </w:r>
          <w:sdt>
            <w:sdtPr>
              <w:id w:val="-1747492095"/>
              <w:text w:multiLine="1"/>
            </w:sdtPr>
            <w:sdtEndPr/>
            <w:sdtContent>
              <w:r w:rsidR="002760A0">
                <w:t>Registrar Expression of Interest</w:t>
              </w:r>
            </w:sdtContent>
          </w:sdt>
        </w:p>
        <w:p w14:paraId="5AC7DD78" w14:textId="77777777" w:rsidR="007F2A0D" w:rsidRDefault="007F2A0D" w:rsidP="00F46143">
          <w:pPr>
            <w:pStyle w:val="FooterNotCaps"/>
          </w:pPr>
        </w:p>
        <w:p w14:paraId="517049F4" w14:textId="2EF282F6" w:rsidR="007F2A0D" w:rsidRPr="007F2A0D" w:rsidRDefault="007F2A0D" w:rsidP="007F2A0D">
          <w:pPr>
            <w:pStyle w:val="FooterNotCaps"/>
            <w:jc w:val="center"/>
            <w:rPr>
              <w:b/>
            </w:rPr>
          </w:pPr>
          <w:r w:rsidRPr="007F2A0D">
            <w:rPr>
              <w:b/>
              <w:color w:val="808080" w:themeColor="background1" w:themeShade="80"/>
            </w:rPr>
            <w:t>Confidential &amp; Business Proprietary</w:t>
          </w:r>
        </w:p>
        <w:p w14:paraId="5D3D6A81" w14:textId="4C0D17F1" w:rsidR="007F2A0D" w:rsidRPr="000B0F4B" w:rsidRDefault="007F2A0D" w:rsidP="007F2A0D">
          <w:pPr>
            <w:pStyle w:val="FooterNotCaps"/>
          </w:pPr>
        </w:p>
      </w:tc>
      <w:tc>
        <w:tcPr>
          <w:tcW w:w="885" w:type="dxa"/>
          <w:tcBorders>
            <w:left w:val="single" w:sz="48" w:space="0" w:color="FFFFFF" w:themeColor="background1"/>
          </w:tcBorders>
        </w:tcPr>
        <w:p w14:paraId="182BB008" w14:textId="77777777" w:rsidR="00FD28A8" w:rsidRPr="000B0F4B" w:rsidRDefault="00FD28A8" w:rsidP="00F46143">
          <w:pPr>
            <w:pStyle w:val="Footer"/>
          </w:pPr>
          <w:r>
            <w:t xml:space="preserve">| </w:t>
          </w:r>
          <w:r w:rsidRPr="000B0F4B">
            <w:fldChar w:fldCharType="begin"/>
          </w:r>
          <w:r w:rsidRPr="000B0F4B">
            <w:instrText xml:space="preserve"> PAGE   \* MERGEFORMAT </w:instrText>
          </w:r>
          <w:r w:rsidRPr="000B0F4B">
            <w:fldChar w:fldCharType="separate"/>
          </w:r>
          <w:r w:rsidR="000057B7">
            <w:rPr>
              <w:noProof/>
            </w:rPr>
            <w:t>1</w:t>
          </w:r>
          <w:r w:rsidRPr="000B0F4B">
            <w:fldChar w:fldCharType="end"/>
          </w:r>
        </w:p>
      </w:tc>
    </w:tr>
  </w:tbl>
  <w:p w14:paraId="0B697531" w14:textId="77777777" w:rsidR="00A74314" w:rsidRDefault="00A74314" w:rsidP="00FD28A8">
    <w:pPr>
      <w:pStyle w:val="Footer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8C44" w14:textId="77777777" w:rsidR="007F2A0D" w:rsidRDefault="007F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80AA" w14:textId="77777777" w:rsidR="00AE5807" w:rsidRDefault="00AE5807" w:rsidP="00464BED">
      <w:r>
        <w:separator/>
      </w:r>
    </w:p>
  </w:footnote>
  <w:footnote w:type="continuationSeparator" w:id="0">
    <w:p w14:paraId="46393489" w14:textId="77777777" w:rsidR="00AE5807" w:rsidRDefault="00AE5807"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DAE3" w14:textId="77777777" w:rsidR="007F2A0D" w:rsidRDefault="007F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4E5C" w14:textId="77777777" w:rsidR="00A74314" w:rsidRDefault="00FD28A8">
    <w:pPr>
      <w:pStyle w:val="Header"/>
    </w:pPr>
    <w:r w:rsidRPr="000B0F4B">
      <w:rPr>
        <w:noProof/>
      </w:rPr>
      <w:drawing>
        <wp:anchor distT="0" distB="0" distL="114300" distR="114300" simplePos="0" relativeHeight="251659776" behindDoc="1" locked="1" layoutInCell="1" allowOverlap="1" wp14:anchorId="1652617D" wp14:editId="7172C86E">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1E5B" w14:textId="77777777" w:rsidR="007F2A0D" w:rsidRDefault="007F2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62E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3"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70AED"/>
    <w:multiLevelType w:val="multilevel"/>
    <w:tmpl w:val="40CE844C"/>
    <w:numStyleLink w:val="MLD1-9"/>
  </w:abstractNum>
  <w:abstractNum w:abstractNumId="15" w15:restartNumberingAfterBreak="0">
    <w:nsid w:val="3C08300C"/>
    <w:multiLevelType w:val="multilevel"/>
    <w:tmpl w:val="40CE844C"/>
    <w:numStyleLink w:val="MLD1-9"/>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19"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C17EF1"/>
    <w:multiLevelType w:val="multilevel"/>
    <w:tmpl w:val="6E843954"/>
    <w:name w:val="Multilevel"/>
    <w:numStyleLink w:val="MLB1-9"/>
  </w:abstractNum>
  <w:abstractNum w:abstractNumId="22" w15:restartNumberingAfterBreak="0">
    <w:nsid w:val="7F1D4A00"/>
    <w:multiLevelType w:val="multilevel"/>
    <w:tmpl w:val="6E843954"/>
    <w:numStyleLink w:val="MLB1-9"/>
  </w:abstractNum>
  <w:num w:numId="1">
    <w:abstractNumId w:val="19"/>
  </w:num>
  <w:num w:numId="2">
    <w:abstractNumId w:val="13"/>
  </w:num>
  <w:num w:numId="3">
    <w:abstractNumId w:val="16"/>
  </w:num>
  <w:num w:numId="4">
    <w:abstractNumId w:val="21"/>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5"/>
  </w:num>
  <w:num w:numId="6">
    <w:abstractNumId w:val="12"/>
  </w:num>
  <w:num w:numId="7">
    <w:abstractNumId w:val="18"/>
  </w:num>
  <w:num w:numId="8">
    <w:abstractNumId w:val="13"/>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2"/>
  </w:num>
  <w:num w:numId="22">
    <w:abstractNumId w:val="21"/>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lickAndTypeStyle w:val="LeftParagrap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E3"/>
    <w:rsid w:val="000057B7"/>
    <w:rsid w:val="00013432"/>
    <w:rsid w:val="00023857"/>
    <w:rsid w:val="00030BB3"/>
    <w:rsid w:val="00035346"/>
    <w:rsid w:val="000410E0"/>
    <w:rsid w:val="000419DF"/>
    <w:rsid w:val="00055BF6"/>
    <w:rsid w:val="000610A0"/>
    <w:rsid w:val="00062B9A"/>
    <w:rsid w:val="00064866"/>
    <w:rsid w:val="00064B83"/>
    <w:rsid w:val="00066368"/>
    <w:rsid w:val="00073AA3"/>
    <w:rsid w:val="000805D6"/>
    <w:rsid w:val="0008273D"/>
    <w:rsid w:val="000926B1"/>
    <w:rsid w:val="000936C1"/>
    <w:rsid w:val="00093B82"/>
    <w:rsid w:val="000A00AB"/>
    <w:rsid w:val="000A16E0"/>
    <w:rsid w:val="000A36FA"/>
    <w:rsid w:val="000A77B7"/>
    <w:rsid w:val="000B0F4B"/>
    <w:rsid w:val="000B5C68"/>
    <w:rsid w:val="000B7911"/>
    <w:rsid w:val="000C1FB8"/>
    <w:rsid w:val="000C5F6C"/>
    <w:rsid w:val="000D0C3D"/>
    <w:rsid w:val="000D1D81"/>
    <w:rsid w:val="000D6DDD"/>
    <w:rsid w:val="000E5F07"/>
    <w:rsid w:val="000E6796"/>
    <w:rsid w:val="000F43CB"/>
    <w:rsid w:val="001001CE"/>
    <w:rsid w:val="00105227"/>
    <w:rsid w:val="00111AF9"/>
    <w:rsid w:val="00114620"/>
    <w:rsid w:val="00131DC2"/>
    <w:rsid w:val="00140DAE"/>
    <w:rsid w:val="00143E37"/>
    <w:rsid w:val="00151DD9"/>
    <w:rsid w:val="00155483"/>
    <w:rsid w:val="001564F7"/>
    <w:rsid w:val="00163B40"/>
    <w:rsid w:val="0016472E"/>
    <w:rsid w:val="00165D66"/>
    <w:rsid w:val="00196FBB"/>
    <w:rsid w:val="0019709E"/>
    <w:rsid w:val="001A3028"/>
    <w:rsid w:val="001B054F"/>
    <w:rsid w:val="001B7EE5"/>
    <w:rsid w:val="001C4BEF"/>
    <w:rsid w:val="001C792E"/>
    <w:rsid w:val="001D126D"/>
    <w:rsid w:val="001D1F11"/>
    <w:rsid w:val="001E2BA4"/>
    <w:rsid w:val="001E54A0"/>
    <w:rsid w:val="001F60E3"/>
    <w:rsid w:val="002006C9"/>
    <w:rsid w:val="002012A8"/>
    <w:rsid w:val="00201BCA"/>
    <w:rsid w:val="002065D6"/>
    <w:rsid w:val="00215D4B"/>
    <w:rsid w:val="00216494"/>
    <w:rsid w:val="00224916"/>
    <w:rsid w:val="00224E00"/>
    <w:rsid w:val="00225268"/>
    <w:rsid w:val="00226FEE"/>
    <w:rsid w:val="002313C0"/>
    <w:rsid w:val="00233290"/>
    <w:rsid w:val="00237AB8"/>
    <w:rsid w:val="00242EDA"/>
    <w:rsid w:val="0025007B"/>
    <w:rsid w:val="00250471"/>
    <w:rsid w:val="00254A22"/>
    <w:rsid w:val="00257945"/>
    <w:rsid w:val="00260164"/>
    <w:rsid w:val="00270E83"/>
    <w:rsid w:val="00271AB9"/>
    <w:rsid w:val="0027465A"/>
    <w:rsid w:val="00274960"/>
    <w:rsid w:val="0027559D"/>
    <w:rsid w:val="002760A0"/>
    <w:rsid w:val="0029789A"/>
    <w:rsid w:val="002A0BA7"/>
    <w:rsid w:val="002A13FB"/>
    <w:rsid w:val="002A323E"/>
    <w:rsid w:val="002A4BA4"/>
    <w:rsid w:val="002B4A69"/>
    <w:rsid w:val="002B4DB0"/>
    <w:rsid w:val="002B55DE"/>
    <w:rsid w:val="002B747F"/>
    <w:rsid w:val="002C39BC"/>
    <w:rsid w:val="002E0067"/>
    <w:rsid w:val="002E268C"/>
    <w:rsid w:val="002F382F"/>
    <w:rsid w:val="002F403D"/>
    <w:rsid w:val="002F4CB5"/>
    <w:rsid w:val="002F5D2D"/>
    <w:rsid w:val="00310E45"/>
    <w:rsid w:val="00314678"/>
    <w:rsid w:val="00314892"/>
    <w:rsid w:val="003263A9"/>
    <w:rsid w:val="0033017E"/>
    <w:rsid w:val="003417AA"/>
    <w:rsid w:val="00342D8E"/>
    <w:rsid w:val="00346651"/>
    <w:rsid w:val="00347D0F"/>
    <w:rsid w:val="003537BA"/>
    <w:rsid w:val="00353A8E"/>
    <w:rsid w:val="00357E5A"/>
    <w:rsid w:val="00366720"/>
    <w:rsid w:val="00374F4A"/>
    <w:rsid w:val="00392DC6"/>
    <w:rsid w:val="00394D2D"/>
    <w:rsid w:val="003A0F03"/>
    <w:rsid w:val="003A3940"/>
    <w:rsid w:val="003A6319"/>
    <w:rsid w:val="003A713F"/>
    <w:rsid w:val="003A77BA"/>
    <w:rsid w:val="003B1863"/>
    <w:rsid w:val="003B65B8"/>
    <w:rsid w:val="003C39B3"/>
    <w:rsid w:val="003C5524"/>
    <w:rsid w:val="003D0ED7"/>
    <w:rsid w:val="003D162C"/>
    <w:rsid w:val="003D1E1B"/>
    <w:rsid w:val="003D37FA"/>
    <w:rsid w:val="003D4AD6"/>
    <w:rsid w:val="003D5517"/>
    <w:rsid w:val="003F4A39"/>
    <w:rsid w:val="004003CE"/>
    <w:rsid w:val="0040069E"/>
    <w:rsid w:val="00402B3A"/>
    <w:rsid w:val="00402E14"/>
    <w:rsid w:val="00402FD3"/>
    <w:rsid w:val="00410DCE"/>
    <w:rsid w:val="00413D5B"/>
    <w:rsid w:val="0042226E"/>
    <w:rsid w:val="00427761"/>
    <w:rsid w:val="00430464"/>
    <w:rsid w:val="00437D7A"/>
    <w:rsid w:val="00440C29"/>
    <w:rsid w:val="00442407"/>
    <w:rsid w:val="00442AAE"/>
    <w:rsid w:val="00451618"/>
    <w:rsid w:val="0045585A"/>
    <w:rsid w:val="0045687C"/>
    <w:rsid w:val="00456A39"/>
    <w:rsid w:val="004605A4"/>
    <w:rsid w:val="004608F7"/>
    <w:rsid w:val="0046241F"/>
    <w:rsid w:val="00462FC3"/>
    <w:rsid w:val="00464BED"/>
    <w:rsid w:val="00471DC4"/>
    <w:rsid w:val="004722BD"/>
    <w:rsid w:val="00474188"/>
    <w:rsid w:val="004769A2"/>
    <w:rsid w:val="00480BB2"/>
    <w:rsid w:val="004825C7"/>
    <w:rsid w:val="00482C86"/>
    <w:rsid w:val="00487E4D"/>
    <w:rsid w:val="00487F43"/>
    <w:rsid w:val="0049082F"/>
    <w:rsid w:val="004938EC"/>
    <w:rsid w:val="0049686E"/>
    <w:rsid w:val="00497A39"/>
    <w:rsid w:val="004A13BF"/>
    <w:rsid w:val="004A5334"/>
    <w:rsid w:val="004A54ED"/>
    <w:rsid w:val="004A7E33"/>
    <w:rsid w:val="004B1FF0"/>
    <w:rsid w:val="004B60E6"/>
    <w:rsid w:val="004B69BB"/>
    <w:rsid w:val="004C1400"/>
    <w:rsid w:val="004D5A60"/>
    <w:rsid w:val="004D7B68"/>
    <w:rsid w:val="004E14E7"/>
    <w:rsid w:val="004F37D3"/>
    <w:rsid w:val="004F3EE4"/>
    <w:rsid w:val="004F7A95"/>
    <w:rsid w:val="0050398B"/>
    <w:rsid w:val="00504E64"/>
    <w:rsid w:val="00510816"/>
    <w:rsid w:val="0051121B"/>
    <w:rsid w:val="00513B07"/>
    <w:rsid w:val="00525521"/>
    <w:rsid w:val="00525731"/>
    <w:rsid w:val="0052661A"/>
    <w:rsid w:val="0053296A"/>
    <w:rsid w:val="00533CF4"/>
    <w:rsid w:val="0055044B"/>
    <w:rsid w:val="005626CF"/>
    <w:rsid w:val="00571447"/>
    <w:rsid w:val="00582614"/>
    <w:rsid w:val="00597DEA"/>
    <w:rsid w:val="005A2C38"/>
    <w:rsid w:val="005A5535"/>
    <w:rsid w:val="005B0228"/>
    <w:rsid w:val="005B376C"/>
    <w:rsid w:val="005B6DF9"/>
    <w:rsid w:val="005C1B40"/>
    <w:rsid w:val="005C308D"/>
    <w:rsid w:val="005D0428"/>
    <w:rsid w:val="005D1722"/>
    <w:rsid w:val="005D610F"/>
    <w:rsid w:val="005E160C"/>
    <w:rsid w:val="005E196F"/>
    <w:rsid w:val="005E4005"/>
    <w:rsid w:val="005E4C3F"/>
    <w:rsid w:val="005F225A"/>
    <w:rsid w:val="005F3BC7"/>
    <w:rsid w:val="00602B53"/>
    <w:rsid w:val="00613244"/>
    <w:rsid w:val="00613394"/>
    <w:rsid w:val="0062279C"/>
    <w:rsid w:val="00633D56"/>
    <w:rsid w:val="00633F20"/>
    <w:rsid w:val="0063402A"/>
    <w:rsid w:val="006344A2"/>
    <w:rsid w:val="00642CA9"/>
    <w:rsid w:val="00644DA4"/>
    <w:rsid w:val="006473AB"/>
    <w:rsid w:val="00647830"/>
    <w:rsid w:val="00650DA2"/>
    <w:rsid w:val="00650F4C"/>
    <w:rsid w:val="00651F37"/>
    <w:rsid w:val="00655AF7"/>
    <w:rsid w:val="00657D4D"/>
    <w:rsid w:val="00661070"/>
    <w:rsid w:val="006709D1"/>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23BE"/>
    <w:rsid w:val="006D571D"/>
    <w:rsid w:val="006E4611"/>
    <w:rsid w:val="006E4895"/>
    <w:rsid w:val="006E7165"/>
    <w:rsid w:val="006F295D"/>
    <w:rsid w:val="006F4E38"/>
    <w:rsid w:val="0070090C"/>
    <w:rsid w:val="00705C38"/>
    <w:rsid w:val="00706001"/>
    <w:rsid w:val="0071298B"/>
    <w:rsid w:val="00714DEF"/>
    <w:rsid w:val="00715555"/>
    <w:rsid w:val="00716595"/>
    <w:rsid w:val="00717B2D"/>
    <w:rsid w:val="0072033D"/>
    <w:rsid w:val="007253A8"/>
    <w:rsid w:val="007324D1"/>
    <w:rsid w:val="007430C3"/>
    <w:rsid w:val="0074398B"/>
    <w:rsid w:val="00750D5A"/>
    <w:rsid w:val="00752522"/>
    <w:rsid w:val="00755B08"/>
    <w:rsid w:val="00761842"/>
    <w:rsid w:val="007632F7"/>
    <w:rsid w:val="00764127"/>
    <w:rsid w:val="0076426D"/>
    <w:rsid w:val="00767F6E"/>
    <w:rsid w:val="00775D10"/>
    <w:rsid w:val="00776C60"/>
    <w:rsid w:val="00780812"/>
    <w:rsid w:val="0078166D"/>
    <w:rsid w:val="0078242D"/>
    <w:rsid w:val="00782B3F"/>
    <w:rsid w:val="00783D48"/>
    <w:rsid w:val="00783EB1"/>
    <w:rsid w:val="007A047A"/>
    <w:rsid w:val="007A7640"/>
    <w:rsid w:val="007B3F58"/>
    <w:rsid w:val="007B5E2F"/>
    <w:rsid w:val="007C4BD4"/>
    <w:rsid w:val="007C7973"/>
    <w:rsid w:val="007C7ECA"/>
    <w:rsid w:val="007D1048"/>
    <w:rsid w:val="007E194D"/>
    <w:rsid w:val="007E77AC"/>
    <w:rsid w:val="007F0CCB"/>
    <w:rsid w:val="007F2A0D"/>
    <w:rsid w:val="007F3B73"/>
    <w:rsid w:val="007F4CED"/>
    <w:rsid w:val="007F5474"/>
    <w:rsid w:val="007F56A9"/>
    <w:rsid w:val="00804D73"/>
    <w:rsid w:val="00811350"/>
    <w:rsid w:val="00816BB5"/>
    <w:rsid w:val="00827B18"/>
    <w:rsid w:val="00831E0C"/>
    <w:rsid w:val="00833F78"/>
    <w:rsid w:val="00842249"/>
    <w:rsid w:val="00846A29"/>
    <w:rsid w:val="008544C3"/>
    <w:rsid w:val="00856BAB"/>
    <w:rsid w:val="00863C7E"/>
    <w:rsid w:val="00874380"/>
    <w:rsid w:val="0087469C"/>
    <w:rsid w:val="00881C63"/>
    <w:rsid w:val="0088548F"/>
    <w:rsid w:val="00887966"/>
    <w:rsid w:val="00890E30"/>
    <w:rsid w:val="008A0171"/>
    <w:rsid w:val="008B1B31"/>
    <w:rsid w:val="008B6A24"/>
    <w:rsid w:val="008C6BFC"/>
    <w:rsid w:val="008D0224"/>
    <w:rsid w:val="008D56B1"/>
    <w:rsid w:val="008E0863"/>
    <w:rsid w:val="008E5055"/>
    <w:rsid w:val="008F56DD"/>
    <w:rsid w:val="008F6B4F"/>
    <w:rsid w:val="009005B4"/>
    <w:rsid w:val="00902639"/>
    <w:rsid w:val="00903FAB"/>
    <w:rsid w:val="00911134"/>
    <w:rsid w:val="00911939"/>
    <w:rsid w:val="0091328B"/>
    <w:rsid w:val="009136FC"/>
    <w:rsid w:val="00914461"/>
    <w:rsid w:val="009217FF"/>
    <w:rsid w:val="00931974"/>
    <w:rsid w:val="00933DAC"/>
    <w:rsid w:val="00937A69"/>
    <w:rsid w:val="0094301D"/>
    <w:rsid w:val="00944E94"/>
    <w:rsid w:val="0095032B"/>
    <w:rsid w:val="00953D53"/>
    <w:rsid w:val="00955C6E"/>
    <w:rsid w:val="00961243"/>
    <w:rsid w:val="00972CD1"/>
    <w:rsid w:val="009803F2"/>
    <w:rsid w:val="0099162A"/>
    <w:rsid w:val="00991F5D"/>
    <w:rsid w:val="00993BEC"/>
    <w:rsid w:val="00993E98"/>
    <w:rsid w:val="00995FBC"/>
    <w:rsid w:val="009A1923"/>
    <w:rsid w:val="009A28B8"/>
    <w:rsid w:val="009B4A09"/>
    <w:rsid w:val="009B7103"/>
    <w:rsid w:val="009B71F1"/>
    <w:rsid w:val="009C1ACB"/>
    <w:rsid w:val="009C2E6D"/>
    <w:rsid w:val="009E0246"/>
    <w:rsid w:val="009E1F31"/>
    <w:rsid w:val="009E7857"/>
    <w:rsid w:val="009F6E00"/>
    <w:rsid w:val="00A015A0"/>
    <w:rsid w:val="00A03B15"/>
    <w:rsid w:val="00A07EE7"/>
    <w:rsid w:val="00A1500F"/>
    <w:rsid w:val="00A3284D"/>
    <w:rsid w:val="00A3404D"/>
    <w:rsid w:val="00A347C2"/>
    <w:rsid w:val="00A36241"/>
    <w:rsid w:val="00A41367"/>
    <w:rsid w:val="00A52AE6"/>
    <w:rsid w:val="00A538C4"/>
    <w:rsid w:val="00A53BD5"/>
    <w:rsid w:val="00A579CC"/>
    <w:rsid w:val="00A6492E"/>
    <w:rsid w:val="00A7172D"/>
    <w:rsid w:val="00A74314"/>
    <w:rsid w:val="00A7527B"/>
    <w:rsid w:val="00A77763"/>
    <w:rsid w:val="00A81BB9"/>
    <w:rsid w:val="00A8256A"/>
    <w:rsid w:val="00A9424B"/>
    <w:rsid w:val="00A96A2C"/>
    <w:rsid w:val="00AA4108"/>
    <w:rsid w:val="00AA6552"/>
    <w:rsid w:val="00AA6F3D"/>
    <w:rsid w:val="00AB3CB1"/>
    <w:rsid w:val="00AB71DF"/>
    <w:rsid w:val="00AC3184"/>
    <w:rsid w:val="00AC5A76"/>
    <w:rsid w:val="00AC6261"/>
    <w:rsid w:val="00AC76D6"/>
    <w:rsid w:val="00AE00F3"/>
    <w:rsid w:val="00AE0289"/>
    <w:rsid w:val="00AE5807"/>
    <w:rsid w:val="00AE5D69"/>
    <w:rsid w:val="00AF075B"/>
    <w:rsid w:val="00AF4129"/>
    <w:rsid w:val="00AF531D"/>
    <w:rsid w:val="00AF7A39"/>
    <w:rsid w:val="00AF7C79"/>
    <w:rsid w:val="00B00756"/>
    <w:rsid w:val="00B1201A"/>
    <w:rsid w:val="00B15426"/>
    <w:rsid w:val="00B2610C"/>
    <w:rsid w:val="00B32DF8"/>
    <w:rsid w:val="00B539D1"/>
    <w:rsid w:val="00B65A72"/>
    <w:rsid w:val="00B66302"/>
    <w:rsid w:val="00B77683"/>
    <w:rsid w:val="00B8564F"/>
    <w:rsid w:val="00B856BF"/>
    <w:rsid w:val="00B93E53"/>
    <w:rsid w:val="00B9693E"/>
    <w:rsid w:val="00BA2645"/>
    <w:rsid w:val="00BA349A"/>
    <w:rsid w:val="00BB6C84"/>
    <w:rsid w:val="00BC0B12"/>
    <w:rsid w:val="00BD5368"/>
    <w:rsid w:val="00BD6AA9"/>
    <w:rsid w:val="00BD7C7C"/>
    <w:rsid w:val="00BE6F3E"/>
    <w:rsid w:val="00BF0C50"/>
    <w:rsid w:val="00BF65ED"/>
    <w:rsid w:val="00BF6953"/>
    <w:rsid w:val="00C0305D"/>
    <w:rsid w:val="00C0583B"/>
    <w:rsid w:val="00C1705E"/>
    <w:rsid w:val="00C1757D"/>
    <w:rsid w:val="00C26264"/>
    <w:rsid w:val="00C43023"/>
    <w:rsid w:val="00C502F3"/>
    <w:rsid w:val="00C52C55"/>
    <w:rsid w:val="00C56117"/>
    <w:rsid w:val="00C63A4B"/>
    <w:rsid w:val="00C6701B"/>
    <w:rsid w:val="00C72B5B"/>
    <w:rsid w:val="00C8383E"/>
    <w:rsid w:val="00C845E7"/>
    <w:rsid w:val="00C84F9A"/>
    <w:rsid w:val="00C866E4"/>
    <w:rsid w:val="00C8724A"/>
    <w:rsid w:val="00C91B0A"/>
    <w:rsid w:val="00C95D33"/>
    <w:rsid w:val="00C969DF"/>
    <w:rsid w:val="00CA6DD3"/>
    <w:rsid w:val="00CB097C"/>
    <w:rsid w:val="00CB14D7"/>
    <w:rsid w:val="00CB7A13"/>
    <w:rsid w:val="00CC0033"/>
    <w:rsid w:val="00CC600D"/>
    <w:rsid w:val="00CD1616"/>
    <w:rsid w:val="00CD4274"/>
    <w:rsid w:val="00CD786F"/>
    <w:rsid w:val="00CE19EC"/>
    <w:rsid w:val="00CE1D49"/>
    <w:rsid w:val="00CE6366"/>
    <w:rsid w:val="00CF6516"/>
    <w:rsid w:val="00CF77A0"/>
    <w:rsid w:val="00D02A95"/>
    <w:rsid w:val="00D033AB"/>
    <w:rsid w:val="00D1199F"/>
    <w:rsid w:val="00D14AA7"/>
    <w:rsid w:val="00D153EB"/>
    <w:rsid w:val="00D27A0E"/>
    <w:rsid w:val="00D308F0"/>
    <w:rsid w:val="00D441DC"/>
    <w:rsid w:val="00D44FE6"/>
    <w:rsid w:val="00D4600A"/>
    <w:rsid w:val="00D543DC"/>
    <w:rsid w:val="00D5512C"/>
    <w:rsid w:val="00D607E3"/>
    <w:rsid w:val="00D632C2"/>
    <w:rsid w:val="00D637CC"/>
    <w:rsid w:val="00D6776C"/>
    <w:rsid w:val="00D73AFF"/>
    <w:rsid w:val="00D73DF6"/>
    <w:rsid w:val="00D74638"/>
    <w:rsid w:val="00D75228"/>
    <w:rsid w:val="00D90C84"/>
    <w:rsid w:val="00D94886"/>
    <w:rsid w:val="00DA2B9F"/>
    <w:rsid w:val="00DA4D19"/>
    <w:rsid w:val="00DA6091"/>
    <w:rsid w:val="00DB2EFC"/>
    <w:rsid w:val="00DB3F3C"/>
    <w:rsid w:val="00DB49E1"/>
    <w:rsid w:val="00DB5CCD"/>
    <w:rsid w:val="00DC29C9"/>
    <w:rsid w:val="00DD3B07"/>
    <w:rsid w:val="00DE0802"/>
    <w:rsid w:val="00DE1721"/>
    <w:rsid w:val="00DE64A3"/>
    <w:rsid w:val="00DF3F61"/>
    <w:rsid w:val="00DF45B2"/>
    <w:rsid w:val="00E03AC8"/>
    <w:rsid w:val="00E05097"/>
    <w:rsid w:val="00E06546"/>
    <w:rsid w:val="00E107AB"/>
    <w:rsid w:val="00E10BF8"/>
    <w:rsid w:val="00E13D0B"/>
    <w:rsid w:val="00E17EC7"/>
    <w:rsid w:val="00E25E09"/>
    <w:rsid w:val="00E31348"/>
    <w:rsid w:val="00E33C05"/>
    <w:rsid w:val="00E34AAE"/>
    <w:rsid w:val="00E354F7"/>
    <w:rsid w:val="00E40C8C"/>
    <w:rsid w:val="00E40E71"/>
    <w:rsid w:val="00E42540"/>
    <w:rsid w:val="00E43B3F"/>
    <w:rsid w:val="00E51AC1"/>
    <w:rsid w:val="00E53C6E"/>
    <w:rsid w:val="00E62777"/>
    <w:rsid w:val="00E63E69"/>
    <w:rsid w:val="00E82C2C"/>
    <w:rsid w:val="00E834C7"/>
    <w:rsid w:val="00E835D4"/>
    <w:rsid w:val="00E853BC"/>
    <w:rsid w:val="00E86751"/>
    <w:rsid w:val="00E94BC2"/>
    <w:rsid w:val="00EA0CA1"/>
    <w:rsid w:val="00EA505A"/>
    <w:rsid w:val="00EA55F3"/>
    <w:rsid w:val="00EA6181"/>
    <w:rsid w:val="00EB159D"/>
    <w:rsid w:val="00EB651A"/>
    <w:rsid w:val="00EB6A04"/>
    <w:rsid w:val="00EC02E3"/>
    <w:rsid w:val="00EC239C"/>
    <w:rsid w:val="00EC54FB"/>
    <w:rsid w:val="00EC67C6"/>
    <w:rsid w:val="00ED2BAE"/>
    <w:rsid w:val="00ED5045"/>
    <w:rsid w:val="00EE1F4F"/>
    <w:rsid w:val="00EE43C7"/>
    <w:rsid w:val="00EE53AF"/>
    <w:rsid w:val="00EE5A15"/>
    <w:rsid w:val="00EE69EA"/>
    <w:rsid w:val="00EF0EA9"/>
    <w:rsid w:val="00EF2C54"/>
    <w:rsid w:val="00EF6957"/>
    <w:rsid w:val="00F015B6"/>
    <w:rsid w:val="00F0672D"/>
    <w:rsid w:val="00F171B5"/>
    <w:rsid w:val="00F21A41"/>
    <w:rsid w:val="00F22110"/>
    <w:rsid w:val="00F233C9"/>
    <w:rsid w:val="00F2479A"/>
    <w:rsid w:val="00F26677"/>
    <w:rsid w:val="00F278B5"/>
    <w:rsid w:val="00F311B4"/>
    <w:rsid w:val="00F373F4"/>
    <w:rsid w:val="00F40DAC"/>
    <w:rsid w:val="00F46822"/>
    <w:rsid w:val="00F50DB6"/>
    <w:rsid w:val="00F52BDB"/>
    <w:rsid w:val="00F70611"/>
    <w:rsid w:val="00F74B5D"/>
    <w:rsid w:val="00F7655B"/>
    <w:rsid w:val="00F8061B"/>
    <w:rsid w:val="00F8367B"/>
    <w:rsid w:val="00F84905"/>
    <w:rsid w:val="00F95D29"/>
    <w:rsid w:val="00F96238"/>
    <w:rsid w:val="00FA0C34"/>
    <w:rsid w:val="00FA16F2"/>
    <w:rsid w:val="00FA1D3A"/>
    <w:rsid w:val="00FA5DEA"/>
    <w:rsid w:val="00FA5E5E"/>
    <w:rsid w:val="00FA6E83"/>
    <w:rsid w:val="00FB3574"/>
    <w:rsid w:val="00FC5D48"/>
    <w:rsid w:val="00FD0A03"/>
    <w:rsid w:val="00FD28A8"/>
    <w:rsid w:val="00FD5637"/>
    <w:rsid w:val="00FD6B78"/>
    <w:rsid w:val="00FD7148"/>
    <w:rsid w:val="00FD7C77"/>
    <w:rsid w:val="00FE0939"/>
    <w:rsid w:val="00FE5F49"/>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CB185"/>
  <w14:defaultImageDpi w14:val="32767"/>
  <w15:chartTrackingRefBased/>
  <w15:docId w15:val="{4F72D6DB-D9B9-F942-A196-7DAAC280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29"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02E3"/>
    <w:rPr>
      <w:rFonts w:eastAsiaTheme="minorEastAsia"/>
      <w:sz w:val="24"/>
      <w:szCs w:val="24"/>
    </w:rPr>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hAnsi="Times New Roman" w:cs="Times New Roman"/>
    </w:rPr>
  </w:style>
  <w:style w:type="paragraph" w:customStyle="1" w:styleId="Default">
    <w:name w:val="Default"/>
    <w:rsid w:val="00EC02E3"/>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81916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song/Downloads/Word%20Template_Letter_NoCoverNoBack%20(3).dotx"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52A95F-EAEF-604B-837C-C5B26EE2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Template_Letter_NoCoverNoBack (3).dotx</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Insert title here (75 character maximum) Please use ICANN covers</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(75 character maximum) Please use ICANN covers</dc:title>
  <dc:subject>Insert subtitle here (75 characters maximum)</dc:subject>
  <dc:creator>Michael Song</dc:creator>
  <cp:keywords/>
  <dc:description/>
  <cp:lastModifiedBy>Hina Sattar</cp:lastModifiedBy>
  <cp:revision>2</cp:revision>
  <dcterms:created xsi:type="dcterms:W3CDTF">2020-12-23T18:23:00Z</dcterms:created>
  <dcterms:modified xsi:type="dcterms:W3CDTF">2020-12-23T18:23:00Z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